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42A79C9C" w14:textId="2EA6D551" w:rsidR="7862ED9E" w:rsidRDefault="00006707" w:rsidP="66F5E5D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006707">
        <w:rPr>
          <w:rFonts w:ascii="Calibri" w:eastAsia="Calibri" w:hAnsi="Calibri"/>
          <w:b/>
          <w:bCs/>
          <w:sz w:val="32"/>
          <w:szCs w:val="32"/>
        </w:rPr>
        <w:t>Integrating Trauma Informed Care Principles into ED Operations</w:t>
      </w:r>
    </w:p>
    <w:p w14:paraId="0CE26355" w14:textId="1B239372" w:rsidR="006B1BE3" w:rsidRPr="006B1BE3" w:rsidRDefault="008F1ED6"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sidRPr="008F1ED6">
        <w:rPr>
          <w:rFonts w:ascii="Calibri" w:eastAsia="Calibri" w:hAnsi="Calibri" w:cs="Calibri"/>
          <w:b/>
          <w:bCs/>
          <w:color w:val="000000"/>
          <w:kern w:val="28"/>
          <w:sz w:val="26"/>
          <w:szCs w:val="26"/>
          <w14:cntxtAlts/>
        </w:rPr>
        <w:t xml:space="preserve">Monday, </w:t>
      </w:r>
      <w:r w:rsidR="00006707">
        <w:rPr>
          <w:rFonts w:ascii="Calibri" w:eastAsia="Calibri" w:hAnsi="Calibri" w:cs="Calibri"/>
          <w:b/>
          <w:bCs/>
          <w:color w:val="000000"/>
          <w:kern w:val="28"/>
          <w:sz w:val="26"/>
          <w:szCs w:val="26"/>
          <w14:cntxtAlts/>
        </w:rPr>
        <w:t>February</w:t>
      </w:r>
      <w:r w:rsidRPr="008F1ED6">
        <w:rPr>
          <w:rFonts w:ascii="Calibri" w:eastAsia="Calibri" w:hAnsi="Calibri" w:cs="Calibri"/>
          <w:b/>
          <w:bCs/>
          <w:color w:val="000000"/>
          <w:kern w:val="28"/>
          <w:sz w:val="26"/>
          <w:szCs w:val="26"/>
          <w14:cntxtAlts/>
        </w:rPr>
        <w:t xml:space="preserve"> </w:t>
      </w:r>
      <w:r w:rsidR="00006707">
        <w:rPr>
          <w:rFonts w:ascii="Calibri" w:eastAsia="Calibri" w:hAnsi="Calibri" w:cs="Calibri"/>
          <w:b/>
          <w:bCs/>
          <w:color w:val="000000"/>
          <w:kern w:val="28"/>
          <w:sz w:val="26"/>
          <w:szCs w:val="26"/>
          <w14:cntxtAlts/>
        </w:rPr>
        <w:t>9</w:t>
      </w:r>
      <w:r w:rsidRPr="008F1ED6">
        <w:rPr>
          <w:rFonts w:ascii="Calibri" w:eastAsia="Calibri" w:hAnsi="Calibri" w:cs="Calibri"/>
          <w:b/>
          <w:bCs/>
          <w:color w:val="000000"/>
          <w:kern w:val="28"/>
          <w:sz w:val="26"/>
          <w:szCs w:val="26"/>
          <w14:cntxtAlts/>
        </w:rPr>
        <w:t>, 202</w:t>
      </w:r>
      <w:r w:rsidR="00920E72">
        <w:rPr>
          <w:rFonts w:ascii="Calibri" w:eastAsia="Calibri" w:hAnsi="Calibri" w:cs="Calibri"/>
          <w:b/>
          <w:bCs/>
          <w:color w:val="000000"/>
          <w:kern w:val="28"/>
          <w:sz w:val="26"/>
          <w:szCs w:val="26"/>
          <w14:cntxtAlts/>
        </w:rPr>
        <w:t>6</w:t>
      </w:r>
      <w:r w:rsidRPr="008F1ED6">
        <w:rPr>
          <w:rFonts w:ascii="Calibri" w:eastAsia="Calibri" w:hAnsi="Calibri" w:cs="Calibri"/>
          <w:b/>
          <w:bCs/>
          <w:color w:val="000000"/>
          <w:kern w:val="28"/>
          <w:sz w:val="26"/>
          <w:szCs w:val="26"/>
          <w14:cntxtAlts/>
        </w:rPr>
        <w:t>│ 8:30am – 10am PT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07189866"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8F1ED6" w:rsidRPr="00FB2F36">
          <w:rPr>
            <w:rStyle w:val="Hyperlink"/>
            <w:sz w:val="20"/>
            <w:szCs w:val="20"/>
          </w:rPr>
          <w:t>https://echo.zoom.us/j/89810907975?pwd=d1gydTAvdFUxSU4wb1d2TlNEUTlEQT09</w:t>
        </w:r>
      </w:hyperlink>
      <w:r w:rsidR="00267BFF">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23F1E423" w14:textId="6A42F532" w:rsidR="00006707" w:rsidRDefault="006B1BE3" w:rsidP="00006707">
      <w:pPr>
        <w:shd w:val="clear" w:color="auto" w:fill="FFFFFF" w:themeFill="background1"/>
        <w:spacing w:after="0"/>
        <w:ind w:left="1440" w:right="0" w:hanging="1440"/>
        <w:jc w:val="left"/>
        <w:rPr>
          <w:rFonts w:ascii="Calibri" w:eastAsia="Times New Roman" w:hAnsi="Calibri" w:cs="Calibri"/>
          <w:sz w:val="20"/>
          <w:szCs w:val="20"/>
        </w:rPr>
      </w:pPr>
      <w:r w:rsidRPr="66F5E5D4">
        <w:rPr>
          <w:rFonts w:ascii="Calibri" w:eastAsia="Times New Roman" w:hAnsi="Calibri" w:cs="Calibri"/>
          <w:b/>
          <w:bCs/>
          <w:sz w:val="20"/>
          <w:szCs w:val="20"/>
        </w:rPr>
        <w:t>Presenter</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s</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w:t>
      </w:r>
      <w:r w:rsidR="00267BFF">
        <w:rPr>
          <w:rFonts w:ascii="Calibri" w:eastAsia="Times New Roman" w:hAnsi="Calibri" w:cs="Calibri"/>
          <w:b/>
          <w:bCs/>
          <w:sz w:val="20"/>
          <w:szCs w:val="20"/>
        </w:rPr>
        <w:t xml:space="preserve"> </w:t>
      </w:r>
      <w:r w:rsidR="009828E0">
        <w:rPr>
          <w:rFonts w:ascii="Calibri" w:eastAsia="Times New Roman" w:hAnsi="Calibri" w:cs="Calibri"/>
          <w:sz w:val="20"/>
          <w:szCs w:val="20"/>
        </w:rPr>
        <w:tab/>
      </w:r>
      <w:r w:rsidR="00006707" w:rsidRPr="00006707">
        <w:rPr>
          <w:rFonts w:ascii="Calibri" w:eastAsia="Times New Roman" w:hAnsi="Calibri" w:cs="Calibri"/>
          <w:sz w:val="20"/>
          <w:szCs w:val="20"/>
        </w:rPr>
        <w:t xml:space="preserve">Maegan Rides </w:t>
      </w:r>
      <w:proofErr w:type="gramStart"/>
      <w:r w:rsidR="00006707" w:rsidRPr="00006707">
        <w:rPr>
          <w:rFonts w:ascii="Calibri" w:eastAsia="Times New Roman" w:hAnsi="Calibri" w:cs="Calibri"/>
          <w:sz w:val="20"/>
          <w:szCs w:val="20"/>
        </w:rPr>
        <w:t>At</w:t>
      </w:r>
      <w:proofErr w:type="gramEnd"/>
      <w:r w:rsidR="00006707" w:rsidRPr="00006707">
        <w:rPr>
          <w:rFonts w:ascii="Calibri" w:eastAsia="Times New Roman" w:hAnsi="Calibri" w:cs="Calibri"/>
          <w:sz w:val="20"/>
          <w:szCs w:val="20"/>
        </w:rPr>
        <w:t xml:space="preserve"> The Door, PhD, LCPC</w:t>
      </w:r>
      <w:r w:rsidR="00006707">
        <w:rPr>
          <w:rFonts w:ascii="Calibri" w:eastAsia="Times New Roman" w:hAnsi="Calibri" w:cs="Calibri"/>
          <w:sz w:val="20"/>
          <w:szCs w:val="20"/>
        </w:rPr>
        <w:t xml:space="preserve"> </w:t>
      </w:r>
      <w:r w:rsidR="00920E72">
        <w:rPr>
          <w:rFonts w:ascii="Calibri" w:eastAsia="Times New Roman" w:hAnsi="Calibri" w:cs="Calibri"/>
          <w:sz w:val="20"/>
          <w:szCs w:val="20"/>
        </w:rPr>
        <w:t xml:space="preserve">| </w:t>
      </w:r>
      <w:r w:rsidR="00006707" w:rsidRPr="00006707">
        <w:rPr>
          <w:rFonts w:ascii="Calibri" w:eastAsia="Times New Roman" w:hAnsi="Calibri" w:cs="Calibri"/>
          <w:sz w:val="20"/>
          <w:szCs w:val="20"/>
        </w:rPr>
        <w:t>Director</w:t>
      </w:r>
      <w:r w:rsidR="00006707">
        <w:rPr>
          <w:rFonts w:ascii="Calibri" w:eastAsia="Times New Roman" w:hAnsi="Calibri" w:cs="Calibri"/>
          <w:sz w:val="20"/>
          <w:szCs w:val="20"/>
        </w:rPr>
        <w:t>, National Native Children’s Trauma Center, University of Montana</w:t>
      </w:r>
    </w:p>
    <w:p w14:paraId="341716E6" w14:textId="30D004E4" w:rsidR="007E1CAF" w:rsidRDefault="007E1CAF" w:rsidP="00006707">
      <w:pPr>
        <w:shd w:val="clear" w:color="auto" w:fill="FFFFFF" w:themeFill="background1"/>
        <w:spacing w:after="0"/>
        <w:ind w:left="1440" w:right="0" w:hanging="1440"/>
        <w:jc w:val="left"/>
        <w:rPr>
          <w:rFonts w:ascii="Calibri" w:eastAsia="Times New Roman" w:hAnsi="Calibri" w:cs="Calibri"/>
          <w:sz w:val="20"/>
          <w:szCs w:val="20"/>
        </w:rPr>
      </w:pPr>
    </w:p>
    <w:p w14:paraId="4230FADD" w14:textId="77777777" w:rsidR="00267BFF" w:rsidRPr="00B67677" w:rsidRDefault="00267BFF" w:rsidP="00267BFF">
      <w:pPr>
        <w:shd w:val="clear" w:color="auto" w:fill="FFFFFF" w:themeFill="background1"/>
        <w:spacing w:after="0"/>
        <w:ind w:left="1440" w:right="0" w:hanging="1440"/>
        <w:jc w:val="left"/>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66F5E5D4">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FA1A81D" w14:textId="05B0251D" w:rsidR="00E615CD" w:rsidRDefault="00920E72" w:rsidP="00006707">
      <w:pPr>
        <w:spacing w:after="0"/>
        <w:ind w:left="0"/>
        <w:contextualSpacing/>
        <w:jc w:val="left"/>
        <w:rPr>
          <w:sz w:val="20"/>
          <w:szCs w:val="20"/>
        </w:rPr>
      </w:pPr>
      <w:r w:rsidRPr="00920E72">
        <w:rPr>
          <w:sz w:val="20"/>
          <w:szCs w:val="20"/>
        </w:rPr>
        <w:t xml:space="preserve">In this presentation, </w:t>
      </w:r>
      <w:r>
        <w:rPr>
          <w:sz w:val="20"/>
          <w:szCs w:val="20"/>
        </w:rPr>
        <w:t xml:space="preserve">Dr. </w:t>
      </w:r>
      <w:r w:rsidR="00006707">
        <w:rPr>
          <w:sz w:val="20"/>
          <w:szCs w:val="20"/>
        </w:rPr>
        <w:t xml:space="preserve">Rides </w:t>
      </w:r>
      <w:proofErr w:type="gramStart"/>
      <w:r w:rsidR="00006707">
        <w:rPr>
          <w:sz w:val="20"/>
          <w:szCs w:val="20"/>
        </w:rPr>
        <w:t>At</w:t>
      </w:r>
      <w:proofErr w:type="gramEnd"/>
      <w:r w:rsidR="00006707">
        <w:rPr>
          <w:sz w:val="20"/>
          <w:szCs w:val="20"/>
        </w:rPr>
        <w:t xml:space="preserve"> the Door,</w:t>
      </w:r>
      <w:r w:rsidRPr="00920E72">
        <w:rPr>
          <w:sz w:val="20"/>
          <w:szCs w:val="20"/>
        </w:rPr>
        <w:t xml:space="preserve"> </w:t>
      </w:r>
      <w:r w:rsidR="00006707">
        <w:rPr>
          <w:sz w:val="20"/>
          <w:szCs w:val="20"/>
        </w:rPr>
        <w:t>d</w:t>
      </w:r>
      <w:r w:rsidR="00006707" w:rsidRPr="00006707">
        <w:rPr>
          <w:sz w:val="20"/>
          <w:szCs w:val="20"/>
        </w:rPr>
        <w:t>escribe</w:t>
      </w:r>
      <w:r w:rsidR="00006707">
        <w:rPr>
          <w:sz w:val="20"/>
          <w:szCs w:val="20"/>
        </w:rPr>
        <w:t>s</w:t>
      </w:r>
      <w:r w:rsidR="00006707" w:rsidRPr="00006707">
        <w:rPr>
          <w:sz w:val="20"/>
          <w:szCs w:val="20"/>
        </w:rPr>
        <w:t xml:space="preserve"> the core principles of trauma-informed care and explain</w:t>
      </w:r>
      <w:r w:rsidR="00006707">
        <w:rPr>
          <w:sz w:val="20"/>
          <w:szCs w:val="20"/>
        </w:rPr>
        <w:t>s</w:t>
      </w:r>
      <w:r w:rsidR="00006707" w:rsidRPr="00006707">
        <w:rPr>
          <w:sz w:val="20"/>
          <w:szCs w:val="20"/>
        </w:rPr>
        <w:t xml:space="preserve"> why they are critical in the Emergency Department setting</w:t>
      </w:r>
      <w:r w:rsidR="00006707">
        <w:rPr>
          <w:sz w:val="20"/>
          <w:szCs w:val="20"/>
        </w:rPr>
        <w:t>, i</w:t>
      </w:r>
      <w:r w:rsidR="00006707" w:rsidRPr="00006707">
        <w:rPr>
          <w:sz w:val="20"/>
          <w:szCs w:val="20"/>
        </w:rPr>
        <w:t>dentif</w:t>
      </w:r>
      <w:r w:rsidR="00006707">
        <w:rPr>
          <w:sz w:val="20"/>
          <w:szCs w:val="20"/>
        </w:rPr>
        <w:t>ies</w:t>
      </w:r>
      <w:r w:rsidR="00006707" w:rsidRPr="00006707">
        <w:rPr>
          <w:sz w:val="20"/>
          <w:szCs w:val="20"/>
        </w:rPr>
        <w:t xml:space="preserve"> how trauma histories may influence patient behaviors, communication, and clinical outcomes in emergency care</w:t>
      </w:r>
      <w:r w:rsidR="00006707">
        <w:rPr>
          <w:sz w:val="20"/>
          <w:szCs w:val="20"/>
        </w:rPr>
        <w:t>, and discusses</w:t>
      </w:r>
      <w:r w:rsidR="00006707" w:rsidRPr="00006707">
        <w:rPr>
          <w:sz w:val="20"/>
          <w:szCs w:val="20"/>
        </w:rPr>
        <w:t xml:space="preserve"> strategies for trauma-informed change that can be implemented within their role or department to improve patient and staff experiences.</w:t>
      </w:r>
    </w:p>
    <w:p w14:paraId="03B4508E" w14:textId="77777777" w:rsidR="00E615CD" w:rsidRDefault="00E615CD" w:rsidP="66F5E5D4">
      <w:pPr>
        <w:spacing w:after="0"/>
        <w:ind w:left="0"/>
        <w:contextualSpacing/>
        <w:jc w:val="left"/>
        <w:rPr>
          <w:sz w:val="20"/>
          <w:szCs w:val="20"/>
        </w:rPr>
      </w:pPr>
    </w:p>
    <w:p w14:paraId="7A49382B" w14:textId="4CA57CDF" w:rsidR="000D662A" w:rsidRPr="00B67677" w:rsidRDefault="7048F3CF" w:rsidP="66F5E5D4">
      <w:pPr>
        <w:spacing w:after="0"/>
        <w:ind w:left="0"/>
        <w:contextualSpacing/>
        <w:jc w:val="left"/>
        <w:rPr>
          <w:rFonts w:ascii="Calibri" w:eastAsia="Times New Roman" w:hAnsi="Calibri" w:cs="Calibri"/>
          <w:sz w:val="20"/>
          <w:szCs w:val="20"/>
        </w:rPr>
      </w:pPr>
      <w:r w:rsidRPr="66F5E5D4">
        <w:rPr>
          <w:rFonts w:ascii="Calibri" w:eastAsia="Times New Roman" w:hAnsi="Calibri" w:cs="Calibri"/>
          <w:b/>
          <w:bCs/>
          <w:sz w:val="20"/>
          <w:szCs w:val="20"/>
        </w:rPr>
        <w:t>Outcomes/Objectives</w:t>
      </w:r>
      <w:r w:rsidRPr="66F5E5D4">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lastRenderedPageBreak/>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79F7EF7B" w:rsidR="002D5D09"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62C4F362" w14:textId="77777777" w:rsidR="004873AA" w:rsidRDefault="002D5D09" w:rsidP="00617910">
      <w:pPr>
        <w:pStyle w:val="ListParagraph"/>
        <w:numPr>
          <w:ilvl w:val="0"/>
          <w:numId w:val="15"/>
        </w:numPr>
        <w:rPr>
          <w:rFonts w:eastAsia="Times New Roman"/>
          <w:sz w:val="18"/>
          <w:szCs w:val="18"/>
        </w:rPr>
      </w:pPr>
      <w:r w:rsidRPr="00617910">
        <w:rPr>
          <w:rFonts w:eastAsia="Times New Roman"/>
          <w:sz w:val="18"/>
          <w:szCs w:val="18"/>
        </w:rPr>
        <w:t>Dr. Jorge Mera,</w:t>
      </w:r>
      <w:r w:rsidR="00E563F2" w:rsidRPr="00617910">
        <w:rPr>
          <w:rFonts w:eastAsia="Times New Roman"/>
          <w:sz w:val="18"/>
          <w:szCs w:val="18"/>
        </w:rPr>
        <w:t xml:space="preserve"> </w:t>
      </w:r>
      <w:r w:rsidR="000D662A" w:rsidRPr="00617910">
        <w:rPr>
          <w:rFonts w:eastAsia="Times New Roman"/>
          <w:sz w:val="18"/>
          <w:szCs w:val="18"/>
        </w:rPr>
        <w:t>planner</w:t>
      </w:r>
      <w:r w:rsidR="00E563F2" w:rsidRPr="00617910">
        <w:rPr>
          <w:rFonts w:eastAsia="Times New Roman"/>
          <w:sz w:val="18"/>
          <w:szCs w:val="18"/>
        </w:rPr>
        <w:t xml:space="preserve"> for this educational activity</w:t>
      </w:r>
      <w:r w:rsidR="007E1CAF" w:rsidRPr="00617910">
        <w:rPr>
          <w:rFonts w:eastAsia="Times New Roman"/>
          <w:sz w:val="18"/>
          <w:szCs w:val="18"/>
        </w:rPr>
        <w:t>,</w:t>
      </w:r>
      <w:r w:rsidR="00334B80" w:rsidRPr="00617910">
        <w:rPr>
          <w:rFonts w:eastAsia="Times New Roman"/>
          <w:sz w:val="18"/>
          <w:szCs w:val="18"/>
        </w:rPr>
        <w:t xml:space="preserve"> disclosed that he</w:t>
      </w:r>
      <w:r w:rsidR="00E563F2" w:rsidRPr="00617910">
        <w:rPr>
          <w:rFonts w:eastAsia="Times New Roman"/>
          <w:sz w:val="18"/>
          <w:szCs w:val="18"/>
        </w:rPr>
        <w:t xml:space="preserve"> </w:t>
      </w:r>
      <w:r w:rsidR="00FD06E4" w:rsidRPr="00617910">
        <w:rPr>
          <w:rFonts w:eastAsia="Times New Roman"/>
          <w:sz w:val="18"/>
          <w:szCs w:val="18"/>
        </w:rPr>
        <w:t xml:space="preserve">is on the speakers’ bureau for </w:t>
      </w:r>
      <w:r w:rsidRPr="00617910">
        <w:rPr>
          <w:rFonts w:eastAsia="Times New Roman"/>
          <w:sz w:val="18"/>
          <w:szCs w:val="18"/>
        </w:rPr>
        <w:t>AbbVie</w:t>
      </w:r>
      <w:r w:rsidR="00FD06E4" w:rsidRPr="00617910">
        <w:rPr>
          <w:rFonts w:eastAsia="Times New Roman"/>
          <w:sz w:val="18"/>
          <w:szCs w:val="18"/>
        </w:rPr>
        <w:t xml:space="preserve"> Pharmaceuticals and receive</w:t>
      </w:r>
      <w:r w:rsidR="00334B80" w:rsidRPr="00617910">
        <w:rPr>
          <w:rFonts w:eastAsia="Times New Roman"/>
          <w:sz w:val="18"/>
          <w:szCs w:val="18"/>
        </w:rPr>
        <w:t>s</w:t>
      </w:r>
      <w:r w:rsidR="00FD06E4" w:rsidRPr="00617910">
        <w:rPr>
          <w:rFonts w:eastAsia="Times New Roman"/>
          <w:sz w:val="18"/>
          <w:szCs w:val="18"/>
        </w:rPr>
        <w:t xml:space="preserve"> research grant</w:t>
      </w:r>
      <w:r w:rsidR="00334B80" w:rsidRPr="00617910">
        <w:rPr>
          <w:rFonts w:eastAsia="Times New Roman"/>
          <w:sz w:val="18"/>
          <w:szCs w:val="18"/>
        </w:rPr>
        <w:t xml:space="preserve"> support</w:t>
      </w:r>
      <w:r w:rsidR="00FD06E4" w:rsidRPr="00617910">
        <w:rPr>
          <w:rFonts w:eastAsia="Times New Roman"/>
          <w:sz w:val="18"/>
          <w:szCs w:val="18"/>
        </w:rPr>
        <w:t xml:space="preserve"> from</w:t>
      </w:r>
      <w:r w:rsidR="00334B80" w:rsidRPr="00617910">
        <w:rPr>
          <w:rFonts w:eastAsia="Times New Roman"/>
          <w:sz w:val="18"/>
          <w:szCs w:val="18"/>
        </w:rPr>
        <w:t xml:space="preserve"> the following pharmaceutical companies;</w:t>
      </w:r>
      <w:r w:rsidR="00FD06E4" w:rsidRPr="00617910">
        <w:rPr>
          <w:rFonts w:eastAsia="Times New Roman"/>
          <w:sz w:val="18"/>
          <w:szCs w:val="18"/>
        </w:rPr>
        <w:t xml:space="preserve"> </w:t>
      </w:r>
      <w:r w:rsidRPr="00617910">
        <w:rPr>
          <w:rFonts w:eastAsia="Times New Roman"/>
          <w:sz w:val="18"/>
          <w:szCs w:val="18"/>
        </w:rPr>
        <w:t>Gilead</w:t>
      </w:r>
      <w:r w:rsidR="00FD06E4" w:rsidRPr="00617910">
        <w:rPr>
          <w:rFonts w:eastAsia="Times New Roman"/>
          <w:sz w:val="18"/>
          <w:szCs w:val="18"/>
        </w:rPr>
        <w:t xml:space="preserve"> Sciences </w:t>
      </w:r>
      <w:r w:rsidR="00334B80" w:rsidRPr="00617910">
        <w:rPr>
          <w:rFonts w:eastAsia="Times New Roman"/>
          <w:sz w:val="18"/>
          <w:szCs w:val="18"/>
        </w:rPr>
        <w:t>Inc., AbbVie and Abbott</w:t>
      </w:r>
    </w:p>
    <w:p w14:paraId="70B72E85" w14:textId="655FC0DA" w:rsidR="008951B6" w:rsidRDefault="00C20D2D"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Pr="004D71FD">
        <w:rPr>
          <w:rFonts w:ascii="Calibri" w:eastAsia="Times New Roman" w:hAnsi="Calibri" w:cs="Calibri"/>
          <w:sz w:val="18"/>
          <w:szCs w:val="18"/>
        </w:rPr>
        <w:t>.</w:t>
      </w:r>
    </w:p>
    <w:p w14:paraId="095A8248" w14:textId="77777777" w:rsidR="00663883" w:rsidRPr="00663883" w:rsidRDefault="00663883" w:rsidP="008951B6">
      <w:pPr>
        <w:spacing w:after="0"/>
        <w:ind w:left="90" w:right="0" w:firstLine="11"/>
        <w:jc w:val="left"/>
        <w:rPr>
          <w:rFonts w:ascii="Calibri" w:eastAsia="Times New Roman" w:hAnsi="Calibri" w:cs="Calibri"/>
          <w:sz w:val="8"/>
          <w:szCs w:val="8"/>
        </w:rPr>
      </w:pPr>
    </w:p>
    <w:p w14:paraId="6995D70E" w14:textId="3479E98F" w:rsidR="008951B6" w:rsidRPr="00663883" w:rsidRDefault="00663883" w:rsidP="002D5D09">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4401D64F" w14:textId="77777777" w:rsidR="00663883" w:rsidRPr="00B67677" w:rsidRDefault="00663883"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663883">
      <w:pPr>
        <w:spacing w:after="0"/>
        <w:ind w:left="9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663883">
      <w:pPr>
        <w:shd w:val="clear" w:color="auto" w:fill="FFFFFF"/>
        <w:spacing w:after="0"/>
        <w:ind w:left="90" w:right="0"/>
        <w:jc w:val="left"/>
        <w:rPr>
          <w:rFonts w:eastAsiaTheme="minorEastAsia" w:cs="Calibri"/>
          <w:b/>
          <w:bCs/>
          <w:sz w:val="20"/>
          <w:szCs w:val="20"/>
        </w:rPr>
      </w:pPr>
    </w:p>
    <w:p w14:paraId="41674B00" w14:textId="3B5AE222"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663883">
      <w:pPr>
        <w:shd w:val="clear" w:color="auto" w:fill="FFFFFF"/>
        <w:spacing w:after="0"/>
        <w:ind w:left="9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663883">
      <w:pPr>
        <w:shd w:val="clear" w:color="auto" w:fill="FFFFFF"/>
        <w:spacing w:after="0"/>
        <w:ind w:left="90" w:right="0"/>
        <w:jc w:val="left"/>
        <w:rPr>
          <w:rFonts w:eastAsiaTheme="minorEastAsia" w:cs="Calibri"/>
          <w:bCs/>
          <w:sz w:val="20"/>
          <w:szCs w:val="20"/>
        </w:rPr>
      </w:pPr>
    </w:p>
    <w:p w14:paraId="09717B96" w14:textId="28A2029A"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663883">
      <w:pPr>
        <w:widowControl w:val="0"/>
        <w:kinsoku w:val="0"/>
        <w:overflowPunct w:val="0"/>
        <w:autoSpaceDE w:val="0"/>
        <w:autoSpaceDN w:val="0"/>
        <w:adjustRightInd w:val="0"/>
        <w:spacing w:before="3" w:after="0"/>
        <w:ind w:left="90" w:right="0"/>
        <w:jc w:val="left"/>
        <w:rPr>
          <w:rFonts w:eastAsiaTheme="minorEastAsia" w:cs="Calibri"/>
          <w:b/>
          <w:bCs/>
          <w:sz w:val="20"/>
          <w:szCs w:val="20"/>
        </w:rPr>
      </w:pPr>
    </w:p>
    <w:p w14:paraId="4B99056E" w14:textId="6D18A69A" w:rsidR="005C0760" w:rsidRPr="00B67677" w:rsidRDefault="006A6046" w:rsidP="00663883">
      <w:pPr>
        <w:spacing w:after="0" w:line="259" w:lineRule="auto"/>
        <w:ind w:left="9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DD051A"/>
    <w:multiLevelType w:val="hybridMultilevel"/>
    <w:tmpl w:val="BC908968"/>
    <w:lvl w:ilvl="0" w:tplc="10000001">
      <w:start w:val="1"/>
      <w:numFmt w:val="bullet"/>
      <w:lvlText w:val=""/>
      <w:lvlJc w:val="left"/>
      <w:pPr>
        <w:ind w:left="461" w:hanging="360"/>
      </w:pPr>
      <w:rPr>
        <w:rFonts w:ascii="Symbol" w:hAnsi="Symbol" w:hint="default"/>
      </w:rPr>
    </w:lvl>
    <w:lvl w:ilvl="1" w:tplc="10000003" w:tentative="1">
      <w:start w:val="1"/>
      <w:numFmt w:val="bullet"/>
      <w:lvlText w:val="o"/>
      <w:lvlJc w:val="left"/>
      <w:pPr>
        <w:ind w:left="1181" w:hanging="360"/>
      </w:pPr>
      <w:rPr>
        <w:rFonts w:ascii="Courier New" w:hAnsi="Courier New" w:cs="Courier New" w:hint="default"/>
      </w:rPr>
    </w:lvl>
    <w:lvl w:ilvl="2" w:tplc="10000005" w:tentative="1">
      <w:start w:val="1"/>
      <w:numFmt w:val="bullet"/>
      <w:lvlText w:val=""/>
      <w:lvlJc w:val="left"/>
      <w:pPr>
        <w:ind w:left="1901" w:hanging="360"/>
      </w:pPr>
      <w:rPr>
        <w:rFonts w:ascii="Wingdings" w:hAnsi="Wingdings" w:hint="default"/>
      </w:rPr>
    </w:lvl>
    <w:lvl w:ilvl="3" w:tplc="10000001" w:tentative="1">
      <w:start w:val="1"/>
      <w:numFmt w:val="bullet"/>
      <w:lvlText w:val=""/>
      <w:lvlJc w:val="left"/>
      <w:pPr>
        <w:ind w:left="2621" w:hanging="360"/>
      </w:pPr>
      <w:rPr>
        <w:rFonts w:ascii="Symbol" w:hAnsi="Symbol" w:hint="default"/>
      </w:rPr>
    </w:lvl>
    <w:lvl w:ilvl="4" w:tplc="10000003" w:tentative="1">
      <w:start w:val="1"/>
      <w:numFmt w:val="bullet"/>
      <w:lvlText w:val="o"/>
      <w:lvlJc w:val="left"/>
      <w:pPr>
        <w:ind w:left="3341" w:hanging="360"/>
      </w:pPr>
      <w:rPr>
        <w:rFonts w:ascii="Courier New" w:hAnsi="Courier New" w:cs="Courier New" w:hint="default"/>
      </w:rPr>
    </w:lvl>
    <w:lvl w:ilvl="5" w:tplc="10000005" w:tentative="1">
      <w:start w:val="1"/>
      <w:numFmt w:val="bullet"/>
      <w:lvlText w:val=""/>
      <w:lvlJc w:val="left"/>
      <w:pPr>
        <w:ind w:left="4061" w:hanging="360"/>
      </w:pPr>
      <w:rPr>
        <w:rFonts w:ascii="Wingdings" w:hAnsi="Wingdings" w:hint="default"/>
      </w:rPr>
    </w:lvl>
    <w:lvl w:ilvl="6" w:tplc="10000001" w:tentative="1">
      <w:start w:val="1"/>
      <w:numFmt w:val="bullet"/>
      <w:lvlText w:val=""/>
      <w:lvlJc w:val="left"/>
      <w:pPr>
        <w:ind w:left="4781" w:hanging="360"/>
      </w:pPr>
      <w:rPr>
        <w:rFonts w:ascii="Symbol" w:hAnsi="Symbol" w:hint="default"/>
      </w:rPr>
    </w:lvl>
    <w:lvl w:ilvl="7" w:tplc="10000003" w:tentative="1">
      <w:start w:val="1"/>
      <w:numFmt w:val="bullet"/>
      <w:lvlText w:val="o"/>
      <w:lvlJc w:val="left"/>
      <w:pPr>
        <w:ind w:left="5501" w:hanging="360"/>
      </w:pPr>
      <w:rPr>
        <w:rFonts w:ascii="Courier New" w:hAnsi="Courier New" w:cs="Courier New" w:hint="default"/>
      </w:rPr>
    </w:lvl>
    <w:lvl w:ilvl="8" w:tplc="10000005" w:tentative="1">
      <w:start w:val="1"/>
      <w:numFmt w:val="bullet"/>
      <w:lvlText w:val=""/>
      <w:lvlJc w:val="left"/>
      <w:pPr>
        <w:ind w:left="6221" w:hanging="360"/>
      </w:pPr>
      <w:rPr>
        <w:rFonts w:ascii="Wingdings" w:hAnsi="Wingdings" w:hint="default"/>
      </w:r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955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963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025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020188">
    <w:abstractNumId w:val="2"/>
  </w:num>
  <w:num w:numId="5" w16cid:durableId="1430077194">
    <w:abstractNumId w:val="3"/>
  </w:num>
  <w:num w:numId="6" w16cid:durableId="1509254233">
    <w:abstractNumId w:val="8"/>
  </w:num>
  <w:num w:numId="7" w16cid:durableId="1445231064">
    <w:abstractNumId w:val="5"/>
  </w:num>
  <w:num w:numId="8" w16cid:durableId="1421874484">
    <w:abstractNumId w:val="13"/>
  </w:num>
  <w:num w:numId="9" w16cid:durableId="1590574756">
    <w:abstractNumId w:val="6"/>
  </w:num>
  <w:num w:numId="10" w16cid:durableId="1321302253">
    <w:abstractNumId w:val="9"/>
  </w:num>
  <w:num w:numId="11" w16cid:durableId="1314145552">
    <w:abstractNumId w:val="1"/>
  </w:num>
  <w:num w:numId="12" w16cid:durableId="499584037">
    <w:abstractNumId w:val="0"/>
  </w:num>
  <w:num w:numId="13" w16cid:durableId="2132554625">
    <w:abstractNumId w:val="4"/>
  </w:num>
  <w:num w:numId="14" w16cid:durableId="248078687">
    <w:abstractNumId w:val="12"/>
  </w:num>
  <w:num w:numId="15" w16cid:durableId="713845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06707"/>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06B"/>
    <w:rsid w:val="00190214"/>
    <w:rsid w:val="001B2372"/>
    <w:rsid w:val="001B3393"/>
    <w:rsid w:val="001D62E5"/>
    <w:rsid w:val="001E4E33"/>
    <w:rsid w:val="001F3CD2"/>
    <w:rsid w:val="001F71DD"/>
    <w:rsid w:val="00203E89"/>
    <w:rsid w:val="00217085"/>
    <w:rsid w:val="0022243F"/>
    <w:rsid w:val="00227E0B"/>
    <w:rsid w:val="00267BFF"/>
    <w:rsid w:val="00274478"/>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B1FCE"/>
    <w:rsid w:val="003B5A81"/>
    <w:rsid w:val="003C48CF"/>
    <w:rsid w:val="003D4911"/>
    <w:rsid w:val="00405C2F"/>
    <w:rsid w:val="00463757"/>
    <w:rsid w:val="00476B1F"/>
    <w:rsid w:val="00483382"/>
    <w:rsid w:val="004873AA"/>
    <w:rsid w:val="004B77E9"/>
    <w:rsid w:val="004C167A"/>
    <w:rsid w:val="004D295C"/>
    <w:rsid w:val="004D71FD"/>
    <w:rsid w:val="00510843"/>
    <w:rsid w:val="00513AE8"/>
    <w:rsid w:val="005204D9"/>
    <w:rsid w:val="005576F4"/>
    <w:rsid w:val="00574050"/>
    <w:rsid w:val="005821EC"/>
    <w:rsid w:val="005841B6"/>
    <w:rsid w:val="0059068F"/>
    <w:rsid w:val="005927C6"/>
    <w:rsid w:val="005A7BA3"/>
    <w:rsid w:val="005B311B"/>
    <w:rsid w:val="005C0760"/>
    <w:rsid w:val="005F0B6F"/>
    <w:rsid w:val="00617910"/>
    <w:rsid w:val="00637F29"/>
    <w:rsid w:val="00640C5A"/>
    <w:rsid w:val="00655C4A"/>
    <w:rsid w:val="0066279F"/>
    <w:rsid w:val="00663883"/>
    <w:rsid w:val="006A6046"/>
    <w:rsid w:val="006B1BE3"/>
    <w:rsid w:val="006C5F98"/>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01127"/>
    <w:rsid w:val="00810714"/>
    <w:rsid w:val="00853101"/>
    <w:rsid w:val="008551B2"/>
    <w:rsid w:val="0088616A"/>
    <w:rsid w:val="00894AFB"/>
    <w:rsid w:val="008951B6"/>
    <w:rsid w:val="008A019D"/>
    <w:rsid w:val="008D5CC6"/>
    <w:rsid w:val="008F1ED6"/>
    <w:rsid w:val="00901250"/>
    <w:rsid w:val="00912B60"/>
    <w:rsid w:val="00920E72"/>
    <w:rsid w:val="00951FE9"/>
    <w:rsid w:val="009544D1"/>
    <w:rsid w:val="00972C0C"/>
    <w:rsid w:val="00980918"/>
    <w:rsid w:val="009828E0"/>
    <w:rsid w:val="00991C9D"/>
    <w:rsid w:val="0099610F"/>
    <w:rsid w:val="009A0226"/>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909D7"/>
    <w:rsid w:val="00BA4AA7"/>
    <w:rsid w:val="00BC12C0"/>
    <w:rsid w:val="00BF34AC"/>
    <w:rsid w:val="00C1685A"/>
    <w:rsid w:val="00C20D2D"/>
    <w:rsid w:val="00C25F4A"/>
    <w:rsid w:val="00C31CF2"/>
    <w:rsid w:val="00C32C27"/>
    <w:rsid w:val="00C43AB8"/>
    <w:rsid w:val="00C522D8"/>
    <w:rsid w:val="00C566A6"/>
    <w:rsid w:val="00C66EC2"/>
    <w:rsid w:val="00C80A8A"/>
    <w:rsid w:val="00C813D9"/>
    <w:rsid w:val="00C86CEC"/>
    <w:rsid w:val="00CA10C6"/>
    <w:rsid w:val="00CE6548"/>
    <w:rsid w:val="00CF23E3"/>
    <w:rsid w:val="00D2602A"/>
    <w:rsid w:val="00D5163F"/>
    <w:rsid w:val="00D53F5F"/>
    <w:rsid w:val="00DC444E"/>
    <w:rsid w:val="00DF1B5A"/>
    <w:rsid w:val="00E014A4"/>
    <w:rsid w:val="00E24E6F"/>
    <w:rsid w:val="00E563F2"/>
    <w:rsid w:val="00E615CD"/>
    <w:rsid w:val="00E61D0E"/>
    <w:rsid w:val="00E66265"/>
    <w:rsid w:val="00E737DD"/>
    <w:rsid w:val="00E73A95"/>
    <w:rsid w:val="00EB7A45"/>
    <w:rsid w:val="00EF4929"/>
    <w:rsid w:val="00F14F12"/>
    <w:rsid w:val="00F25FB2"/>
    <w:rsid w:val="00F30745"/>
    <w:rsid w:val="00F37060"/>
    <w:rsid w:val="00F413BA"/>
    <w:rsid w:val="00F47852"/>
    <w:rsid w:val="00F60DF8"/>
    <w:rsid w:val="00F83A59"/>
    <w:rsid w:val="00FA1D45"/>
    <w:rsid w:val="00FB329C"/>
    <w:rsid w:val="00FD06E4"/>
    <w:rsid w:val="00FD1D35"/>
    <w:rsid w:val="059C3303"/>
    <w:rsid w:val="14E7F57A"/>
    <w:rsid w:val="16677964"/>
    <w:rsid w:val="26E4AE69"/>
    <w:rsid w:val="27B7538C"/>
    <w:rsid w:val="2B3DF9EF"/>
    <w:rsid w:val="39EDCFF2"/>
    <w:rsid w:val="3FE40DED"/>
    <w:rsid w:val="46D3CA18"/>
    <w:rsid w:val="50F0E1DA"/>
    <w:rsid w:val="53AFB19C"/>
    <w:rsid w:val="65337D84"/>
    <w:rsid w:val="66F5E5D4"/>
    <w:rsid w:val="6B7037BF"/>
    <w:rsid w:val="6D437A08"/>
    <w:rsid w:val="7048F3CF"/>
    <w:rsid w:val="7862E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47002117">
      <w:bodyDiv w:val="1"/>
      <w:marLeft w:val="0"/>
      <w:marRight w:val="0"/>
      <w:marTop w:val="0"/>
      <w:marBottom w:val="0"/>
      <w:divBdr>
        <w:top w:val="none" w:sz="0" w:space="0" w:color="auto"/>
        <w:left w:val="none" w:sz="0" w:space="0" w:color="auto"/>
        <w:bottom w:val="none" w:sz="0" w:space="0" w:color="auto"/>
        <w:right w:val="none" w:sz="0" w:space="0" w:color="auto"/>
      </w:divBdr>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01334071">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663317262">
      <w:bodyDiv w:val="1"/>
      <w:marLeft w:val="0"/>
      <w:marRight w:val="0"/>
      <w:marTop w:val="0"/>
      <w:marBottom w:val="0"/>
      <w:divBdr>
        <w:top w:val="none" w:sz="0" w:space="0" w:color="auto"/>
        <w:left w:val="none" w:sz="0" w:space="0" w:color="auto"/>
        <w:bottom w:val="none" w:sz="0" w:space="0" w:color="auto"/>
        <w:right w:val="none" w:sz="0" w:space="0" w:color="auto"/>
      </w:divBdr>
      <w:divsChild>
        <w:div w:id="870919538">
          <w:marLeft w:val="0"/>
          <w:marRight w:val="0"/>
          <w:marTop w:val="0"/>
          <w:marBottom w:val="0"/>
          <w:divBdr>
            <w:top w:val="none" w:sz="0" w:space="0" w:color="auto"/>
            <w:left w:val="none" w:sz="0" w:space="0" w:color="auto"/>
            <w:bottom w:val="none" w:sz="0" w:space="0" w:color="auto"/>
            <w:right w:val="none" w:sz="0" w:space="0" w:color="auto"/>
          </w:divBdr>
        </w:div>
        <w:div w:id="2018387736">
          <w:marLeft w:val="0"/>
          <w:marRight w:val="0"/>
          <w:marTop w:val="0"/>
          <w:marBottom w:val="0"/>
          <w:divBdr>
            <w:top w:val="none" w:sz="0" w:space="0" w:color="auto"/>
            <w:left w:val="none" w:sz="0" w:space="0" w:color="auto"/>
            <w:bottom w:val="none" w:sz="0" w:space="0" w:color="auto"/>
            <w:right w:val="none" w:sz="0" w:space="0" w:color="auto"/>
          </w:divBdr>
        </w:div>
      </w:divsChild>
    </w:div>
    <w:div w:id="1692604900">
      <w:bodyDiv w:val="1"/>
      <w:marLeft w:val="0"/>
      <w:marRight w:val="0"/>
      <w:marTop w:val="0"/>
      <w:marBottom w:val="0"/>
      <w:divBdr>
        <w:top w:val="none" w:sz="0" w:space="0" w:color="auto"/>
        <w:left w:val="none" w:sz="0" w:space="0" w:color="auto"/>
        <w:bottom w:val="none" w:sz="0" w:space="0" w:color="auto"/>
        <w:right w:val="none" w:sz="0" w:space="0" w:color="auto"/>
      </w:divBdr>
    </w:div>
    <w:div w:id="1728339889">
      <w:bodyDiv w:val="1"/>
      <w:marLeft w:val="0"/>
      <w:marRight w:val="0"/>
      <w:marTop w:val="0"/>
      <w:marBottom w:val="0"/>
      <w:divBdr>
        <w:top w:val="none" w:sz="0" w:space="0" w:color="auto"/>
        <w:left w:val="none" w:sz="0" w:space="0" w:color="auto"/>
        <w:bottom w:val="none" w:sz="0" w:space="0" w:color="auto"/>
        <w:right w:val="none" w:sz="0" w:space="0" w:color="auto"/>
      </w:divBdr>
      <w:divsChild>
        <w:div w:id="24141679">
          <w:marLeft w:val="0"/>
          <w:marRight w:val="0"/>
          <w:marTop w:val="240"/>
          <w:marBottom w:val="0"/>
          <w:divBdr>
            <w:top w:val="none" w:sz="0" w:space="0" w:color="auto"/>
            <w:left w:val="none" w:sz="0" w:space="0" w:color="auto"/>
            <w:bottom w:val="none" w:sz="0" w:space="0" w:color="auto"/>
            <w:right w:val="none" w:sz="0" w:space="0" w:color="auto"/>
          </w:divBdr>
        </w:div>
        <w:div w:id="1299648692">
          <w:marLeft w:val="0"/>
          <w:marRight w:val="0"/>
          <w:marTop w:val="240"/>
          <w:marBottom w:val="0"/>
          <w:divBdr>
            <w:top w:val="none" w:sz="0" w:space="0" w:color="auto"/>
            <w:left w:val="none" w:sz="0" w:space="0" w:color="auto"/>
            <w:bottom w:val="none" w:sz="0" w:space="0" w:color="auto"/>
            <w:right w:val="none" w:sz="0" w:space="0" w:color="auto"/>
          </w:divBdr>
        </w:div>
        <w:div w:id="1732535899">
          <w:marLeft w:val="0"/>
          <w:marRight w:val="0"/>
          <w:marTop w:val="240"/>
          <w:marBottom w:val="0"/>
          <w:divBdr>
            <w:top w:val="none" w:sz="0" w:space="0" w:color="auto"/>
            <w:left w:val="none" w:sz="0" w:space="0" w:color="auto"/>
            <w:bottom w:val="none" w:sz="0" w:space="0" w:color="auto"/>
            <w:right w:val="none" w:sz="0" w:space="0" w:color="auto"/>
          </w:divBdr>
        </w:div>
      </w:divsChild>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89810907975?pwd=d1gydTAvdFUxSU4wb1d2TlNEUTlE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FE06-EA0C-4ED2-8FDF-9383B56FA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David Stephens</cp:lastModifiedBy>
  <cp:revision>5</cp:revision>
  <cp:lastPrinted>2024-04-23T04:13:00Z</cp:lastPrinted>
  <dcterms:created xsi:type="dcterms:W3CDTF">2026-01-07T15:19:00Z</dcterms:created>
  <dcterms:modified xsi:type="dcterms:W3CDTF">2026-01-30T02:01:00Z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