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954F2" w:rsidRDefault="007954F2" w:rsidP="007954F2">
      <w:pP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7954F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br/>
      </w:r>
    </w:p>
    <w:p w:rsidR="007954F2" w:rsidRDefault="007954F2" w:rsidP="007954F2">
      <w:pPr>
        <w:rPr>
          <w:color w:val="000000"/>
        </w:rPr>
      </w:pPr>
      <w:r>
        <w:rPr>
          <w:color w:val="000000"/>
        </w:rPr>
        <w:t xml:space="preserve">Retaining Healthcare Workers in Rural and Indigenous </w:t>
      </w:r>
      <w:proofErr w:type="spellStart"/>
      <w:r>
        <w:rPr>
          <w:color w:val="000000"/>
        </w:rPr>
        <w:t>Communities</w:t>
      </w:r>
    </w:p>
    <w:p w:rsidR="007954F2" w:rsidRDefault="007954F2" w:rsidP="007954F2">
      <w:pPr>
        <w:rPr>
          <w:color w:val="000000"/>
        </w:rPr>
      </w:pPr>
      <w:proofErr w:type="spellEnd"/>
    </w:p>
    <w:p w:rsidR="007954F2" w:rsidRPr="007954F2" w:rsidRDefault="007954F2" w:rsidP="007954F2">
      <w:pPr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7954F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What do we need to do to keep people in the system?</w:t>
      </w:r>
    </w:p>
    <w:p w:rsidR="007954F2" w:rsidRPr="007954F2" w:rsidRDefault="007954F2" w:rsidP="007954F2">
      <w:pPr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7954F2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 </w:t>
      </w:r>
    </w:p>
    <w:p w:rsidR="007954F2" w:rsidRPr="007954F2" w:rsidRDefault="007954F2" w:rsidP="007954F2">
      <w:pPr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proofErr w:type="spellStart"/>
      <w:r w:rsidRPr="007954F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Jentoft</w:t>
      </w:r>
      <w:proofErr w:type="spellEnd"/>
      <w:r w:rsidRPr="007954F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- </w:t>
      </w:r>
      <w:proofErr w:type="spellStart"/>
      <w:r w:rsidRPr="007954F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Chinle</w:t>
      </w:r>
      <w:proofErr w:type="spellEnd"/>
      <w:r w:rsidRPr="007954F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- many staff are guests - </w:t>
      </w:r>
      <w:proofErr w:type="spellStart"/>
      <w:r w:rsidRPr="007954F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iissues</w:t>
      </w:r>
      <w:proofErr w:type="spellEnd"/>
      <w:r w:rsidRPr="007954F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of bunching shifts vs timekeeping requires creativity in scheduling - moving administrative tasks such as responsibility for </w:t>
      </w:r>
      <w:proofErr w:type="spellStart"/>
      <w:r w:rsidRPr="007954F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ems</w:t>
      </w:r>
      <w:proofErr w:type="spellEnd"/>
      <w:r w:rsidRPr="007954F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projects, scheduling, </w:t>
      </w:r>
      <w:proofErr w:type="spellStart"/>
      <w:r w:rsidRPr="007954F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etc</w:t>
      </w:r>
      <w:proofErr w:type="spellEnd"/>
      <w:r w:rsidRPr="007954F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, in order to comply w IHS requirement</w:t>
      </w:r>
    </w:p>
    <w:p w:rsidR="007954F2" w:rsidRPr="007954F2" w:rsidRDefault="007954F2" w:rsidP="007954F2">
      <w:pPr>
        <w:numPr>
          <w:ilvl w:val="0"/>
          <w:numId w:val="1"/>
        </w:numPr>
        <w:textAlignment w:val="baseline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7954F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Sending people to acupuncture training </w:t>
      </w:r>
    </w:p>
    <w:p w:rsidR="007954F2" w:rsidRPr="007954F2" w:rsidRDefault="007954F2" w:rsidP="007954F2">
      <w:pPr>
        <w:numPr>
          <w:ilvl w:val="1"/>
          <w:numId w:val="2"/>
        </w:numPr>
        <w:textAlignment w:val="baseline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7954F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If a program goes beyond cost and time, a CAM can be a helpful mechanism to get acquisitions to approve</w:t>
      </w:r>
    </w:p>
    <w:p w:rsidR="007954F2" w:rsidRPr="007954F2" w:rsidRDefault="007954F2" w:rsidP="007954F2">
      <w:pPr>
        <w:spacing w:after="240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7954F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</w:t>
      </w:r>
    </w:p>
    <w:p w:rsidR="007954F2" w:rsidRPr="007954F2" w:rsidRDefault="007954F2" w:rsidP="007954F2">
      <w:pPr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proofErr w:type="spellStart"/>
      <w:r w:rsidRPr="007954F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Ringelberg</w:t>
      </w:r>
      <w:proofErr w:type="spellEnd"/>
      <w:r w:rsidRPr="007954F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- total </w:t>
      </w:r>
      <w:proofErr w:type="gramStart"/>
      <w:r w:rsidRPr="007954F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2080 hour</w:t>
      </w:r>
      <w:proofErr w:type="gramEnd"/>
      <w:r w:rsidRPr="007954F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requirement lends itself to asking people for other admin time that can be flexed - NE-2080 allows providers to just work 2080 hours over any time. Monitored quarterly. Wellness officer job opportunity is noted - systems-wide changes in wellness programs as administrative, meaningful job changes rather than pizza parties and yoga </w:t>
      </w:r>
    </w:p>
    <w:p w:rsidR="007954F2" w:rsidRPr="007954F2" w:rsidRDefault="007954F2" w:rsidP="007954F2">
      <w:pPr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7954F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Hired staff psychologist for the exclusive availability of staff members, after covid surge for improvement in mental well-being. </w:t>
      </w:r>
    </w:p>
    <w:p w:rsidR="007954F2" w:rsidRPr="007954F2" w:rsidRDefault="007954F2" w:rsidP="007954F2">
      <w:pPr>
        <w:numPr>
          <w:ilvl w:val="0"/>
          <w:numId w:val="3"/>
        </w:numPr>
        <w:textAlignment w:val="baseline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7954F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Acknowledging and recognizing overall burnout rate, supporting PT shifts. </w:t>
      </w:r>
    </w:p>
    <w:p w:rsidR="007954F2" w:rsidRPr="007954F2" w:rsidRDefault="007954F2" w:rsidP="007954F2">
      <w:pPr>
        <w:numPr>
          <w:ilvl w:val="0"/>
          <w:numId w:val="3"/>
        </w:numPr>
        <w:textAlignment w:val="baseline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7954F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Tackling job frustrations to allow docs to operate at the top of the license, deal with frustrations of the job</w:t>
      </w:r>
    </w:p>
    <w:p w:rsidR="007954F2" w:rsidRPr="007954F2" w:rsidRDefault="007954F2" w:rsidP="007954F2">
      <w:pPr>
        <w:numPr>
          <w:ilvl w:val="1"/>
          <w:numId w:val="4"/>
        </w:numPr>
        <w:textAlignment w:val="baseline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7954F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Transfer team: AZ has transfer team for small hospitals.</w:t>
      </w:r>
    </w:p>
    <w:p w:rsidR="007954F2" w:rsidRPr="007954F2" w:rsidRDefault="007954F2" w:rsidP="007954F2">
      <w:pPr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7954F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Paul Charlton </w:t>
      </w:r>
    </w:p>
    <w:p w:rsidR="007954F2" w:rsidRPr="007954F2" w:rsidRDefault="007954F2" w:rsidP="007954F2">
      <w:pPr>
        <w:numPr>
          <w:ilvl w:val="0"/>
          <w:numId w:val="5"/>
        </w:numPr>
        <w:textAlignment w:val="baseline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7954F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Ask Paul about any 2080 program</w:t>
      </w:r>
    </w:p>
    <w:p w:rsidR="007954F2" w:rsidRPr="007954F2" w:rsidRDefault="007954F2" w:rsidP="007954F2">
      <w:pPr>
        <w:numPr>
          <w:ilvl w:val="0"/>
          <w:numId w:val="5"/>
        </w:numPr>
        <w:textAlignment w:val="baseline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7954F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To implement a program at one IHS site, it helps to demonstrate to admin that another IHS site has implemented the program. </w:t>
      </w:r>
    </w:p>
    <w:p w:rsidR="007954F2" w:rsidRPr="007954F2" w:rsidRDefault="007954F2" w:rsidP="007954F2">
      <w:pPr>
        <w:numPr>
          <w:ilvl w:val="1"/>
          <w:numId w:val="6"/>
        </w:numPr>
        <w:textAlignment w:val="baseline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7954F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Less effective if 638 has done it. Workaround can be 638 -&gt; single IHS pilot site -&gt; dissemination</w:t>
      </w:r>
    </w:p>
    <w:p w:rsidR="007954F2" w:rsidRPr="007954F2" w:rsidRDefault="007954F2" w:rsidP="007954F2">
      <w:pPr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7954F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San Carlos -</w:t>
      </w:r>
    </w:p>
    <w:p w:rsidR="007954F2" w:rsidRPr="007954F2" w:rsidRDefault="007954F2" w:rsidP="007954F2">
      <w:pPr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7954F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            5K tuition for docs for upskilling, up to 1 month off for personal improvement</w:t>
      </w:r>
    </w:p>
    <w:p w:rsidR="007954F2" w:rsidRPr="007954F2" w:rsidRDefault="007954F2" w:rsidP="007954F2">
      <w:pPr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7954F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 </w:t>
      </w:r>
    </w:p>
    <w:p w:rsidR="007954F2" w:rsidRPr="007954F2" w:rsidRDefault="007954F2" w:rsidP="007954F2">
      <w:pPr>
        <w:numPr>
          <w:ilvl w:val="0"/>
          <w:numId w:val="7"/>
        </w:numPr>
        <w:textAlignment w:val="baseline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7954F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There is still a desire to progress and be creative and dynamic in our work lives while at IHS - rather than academic center - need active solutions, need examples of people who have done fellowship but stayed employed (</w:t>
      </w:r>
      <w:proofErr w:type="spellStart"/>
      <w:proofErr w:type="gramStart"/>
      <w:r w:rsidRPr="007954F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eg</w:t>
      </w:r>
      <w:proofErr w:type="spellEnd"/>
      <w:proofErr w:type="gramEnd"/>
      <w:r w:rsidRPr="007954F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sabbatical or held position) </w:t>
      </w:r>
    </w:p>
    <w:p w:rsidR="007954F2" w:rsidRPr="007954F2" w:rsidRDefault="007954F2" w:rsidP="007954F2">
      <w:pPr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7954F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</w:t>
      </w:r>
    </w:p>
    <w:p w:rsidR="007954F2" w:rsidRPr="007954F2" w:rsidRDefault="007954F2" w:rsidP="007954F2">
      <w:pPr>
        <w:ind w:left="720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7954F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Jackie: fellowship in hospice/palliative care soon after hire at GIMC. requested part-time permanent (per diem fed equivalent) with fellowship, kept credentials and card, returned for occasional shifts, then returned 0.75FTE</w:t>
      </w:r>
    </w:p>
    <w:p w:rsidR="007954F2" w:rsidRPr="007954F2" w:rsidRDefault="007954F2" w:rsidP="007954F2">
      <w:pPr>
        <w:ind w:left="1440" w:hanging="360"/>
        <w:textAlignment w:val="baseline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7954F2">
        <w:rPr>
          <w:rFonts w:ascii="Symbol" w:eastAsia="Times New Roman" w:hAnsi="Symbol" w:cs="Calibri"/>
          <w:color w:val="000000"/>
          <w:kern w:val="0"/>
          <w:sz w:val="20"/>
          <w:szCs w:val="20"/>
          <w14:ligatures w14:val="none"/>
        </w:rPr>
        <w:t>·</w:t>
      </w:r>
      <w:r w:rsidRPr="007954F2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14:ligatures w14:val="none"/>
        </w:rPr>
        <w:t>       </w:t>
      </w:r>
      <w:r w:rsidRPr="007954F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Downside - year behind in </w:t>
      </w:r>
      <w:proofErr w:type="spellStart"/>
      <w:r w:rsidRPr="007954F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stepup</w:t>
      </w:r>
      <w:proofErr w:type="spellEnd"/>
      <w:r w:rsidRPr="007954F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, </w:t>
      </w:r>
    </w:p>
    <w:p w:rsidR="007954F2" w:rsidRPr="007954F2" w:rsidRDefault="007954F2" w:rsidP="007954F2">
      <w:pPr>
        <w:ind w:firstLine="720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7954F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Topher -NE-2080-minus-X. Allows any number of hours. Consumes large proportion of FTE from an administrative budget standpoint, does not contribute to benefit accrual </w:t>
      </w:r>
    </w:p>
    <w:p w:rsidR="007954F2" w:rsidRPr="007954F2" w:rsidRDefault="007954F2" w:rsidP="007954F2">
      <w:pPr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7954F2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 </w:t>
      </w:r>
    </w:p>
    <w:p w:rsidR="007954F2" w:rsidRPr="007954F2" w:rsidRDefault="007954F2" w:rsidP="007954F2">
      <w:pPr>
        <w:ind w:firstLine="720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7954F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Sheryl - some cases where BH is 638ed rather than integrated may restrict certain benefits, and slow recruiting into BH</w:t>
      </w:r>
    </w:p>
    <w:p w:rsidR="007954F2" w:rsidRPr="007954F2" w:rsidRDefault="007954F2" w:rsidP="007954F2">
      <w:pPr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7954F2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 </w:t>
      </w:r>
    </w:p>
    <w:p w:rsidR="007954F2" w:rsidRPr="007954F2" w:rsidRDefault="007954F2" w:rsidP="007954F2">
      <w:pPr>
        <w:ind w:firstLine="720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7954F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Paul - Demand for internal </w:t>
      </w:r>
      <w:proofErr w:type="gramStart"/>
      <w:r w:rsidRPr="007954F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locums</w:t>
      </w:r>
      <w:proofErr w:type="gramEnd"/>
      <w:r w:rsidRPr="007954F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force. There are 22 EDs run by IHS, up to now all separate islands. Current director making a push for One IHS, going into practice with one EMR that will be fully interconnected. Expectation that there will be standardized clinical pathways for </w:t>
      </w:r>
      <w:r w:rsidRPr="007954F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lastRenderedPageBreak/>
        <w:t>best practices. IHS beginning to operate as a unit. Time to think about internal workforce flexibility, internal locums. Consider academic partnerships as an involved partner here. </w:t>
      </w:r>
    </w:p>
    <w:p w:rsidR="007954F2" w:rsidRPr="007954F2" w:rsidRDefault="007954F2" w:rsidP="007954F2">
      <w:pPr>
        <w:ind w:firstLine="720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7954F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VA leverage - can be adopted by IHS, </w:t>
      </w:r>
      <w:proofErr w:type="spellStart"/>
      <w:proofErr w:type="gramStart"/>
      <w:r w:rsidRPr="007954F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eg</w:t>
      </w:r>
      <w:proofErr w:type="spellEnd"/>
      <w:proofErr w:type="gramEnd"/>
      <w:r w:rsidRPr="007954F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telehealth projects. </w:t>
      </w:r>
    </w:p>
    <w:p w:rsidR="007954F2" w:rsidRPr="007954F2" w:rsidRDefault="007954F2" w:rsidP="007954F2">
      <w:pPr>
        <w:ind w:firstLine="720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7954F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Joint academic appointments. - CCC coordinating network - open EM advisory board to be built so that institutional knowledge is independent of any one person. Opportunity to discuss with IHS headquarters, bring them along to implement large-scale national programs. Good people are leading this project and </w:t>
      </w:r>
    </w:p>
    <w:p w:rsidR="007954F2" w:rsidRPr="007954F2" w:rsidRDefault="007954F2" w:rsidP="007954F2">
      <w:pPr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7954F2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 </w:t>
      </w:r>
    </w:p>
    <w:p w:rsidR="007954F2" w:rsidRPr="007954F2" w:rsidRDefault="007954F2" w:rsidP="007954F2">
      <w:pPr>
        <w:ind w:firstLine="720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7954F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Asha Atwell - until 2026, addiction medicine through practice pathway available to take the boards for addiction medicine to be double boarded. </w:t>
      </w:r>
    </w:p>
    <w:p w:rsidR="007954F2" w:rsidRPr="007954F2" w:rsidRDefault="007954F2" w:rsidP="007954F2">
      <w:pPr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7954F2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 </w:t>
      </w:r>
    </w:p>
    <w:p w:rsidR="007954F2" w:rsidRPr="007954F2" w:rsidRDefault="007954F2" w:rsidP="007954F2">
      <w:pPr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7954F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            Kristen Burkholder - U AZ has an online fac dev fellowship. </w:t>
      </w:r>
    </w:p>
    <w:p w:rsidR="007954F2" w:rsidRPr="007954F2" w:rsidRDefault="007954F2" w:rsidP="007954F2">
      <w:pPr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7954F2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 </w:t>
      </w:r>
    </w:p>
    <w:p w:rsidR="007954F2" w:rsidRPr="007954F2" w:rsidRDefault="007954F2" w:rsidP="007954F2">
      <w:pPr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7954F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Topher: Emphasis on the slated/accountable time of people who are you as a CD are accountable for. </w:t>
      </w:r>
    </w:p>
    <w:p w:rsidR="007954F2" w:rsidRPr="007954F2" w:rsidRDefault="007954F2" w:rsidP="007954F2">
      <w:pPr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7954F2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 </w:t>
      </w:r>
    </w:p>
    <w:p w:rsidR="007954F2" w:rsidRPr="007954F2" w:rsidRDefault="007954F2" w:rsidP="007954F2">
      <w:pPr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7954F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Jaime </w:t>
      </w:r>
      <w:proofErr w:type="spellStart"/>
      <w:r w:rsidRPr="007954F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Eliades</w:t>
      </w:r>
      <w:proofErr w:type="spellEnd"/>
      <w:r w:rsidRPr="007954F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- DC meeting 2022, academic partnerships office, GME office has vocal support from Christiansen. Possibility of making a larger, centralized body to replace series of bilateral partnerships.</w:t>
      </w:r>
    </w:p>
    <w:p w:rsidR="007954F2" w:rsidRPr="007954F2" w:rsidRDefault="007954F2" w:rsidP="007954F2">
      <w:pPr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7954F2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 </w:t>
      </w:r>
    </w:p>
    <w:p w:rsidR="002E2626" w:rsidRDefault="002E2626"/>
    <w:sectPr w:rsidR="002E26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25314"/>
    <w:multiLevelType w:val="multilevel"/>
    <w:tmpl w:val="DB68D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5D51CA9"/>
    <w:multiLevelType w:val="multilevel"/>
    <w:tmpl w:val="7C101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6AB1C2C"/>
    <w:multiLevelType w:val="multilevel"/>
    <w:tmpl w:val="F0CE9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B8C5AA3"/>
    <w:multiLevelType w:val="multilevel"/>
    <w:tmpl w:val="E572E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611587B"/>
    <w:multiLevelType w:val="multilevel"/>
    <w:tmpl w:val="80F6F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59A6193"/>
    <w:multiLevelType w:val="multilevel"/>
    <w:tmpl w:val="156E8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FDD131A"/>
    <w:multiLevelType w:val="multilevel"/>
    <w:tmpl w:val="103E8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58090092">
    <w:abstractNumId w:val="4"/>
  </w:num>
  <w:num w:numId="2" w16cid:durableId="1858808945">
    <w:abstractNumId w:val="3"/>
  </w:num>
  <w:num w:numId="3" w16cid:durableId="281426327">
    <w:abstractNumId w:val="1"/>
  </w:num>
  <w:num w:numId="4" w16cid:durableId="871458000">
    <w:abstractNumId w:val="0"/>
  </w:num>
  <w:num w:numId="5" w16cid:durableId="1191453743">
    <w:abstractNumId w:val="6"/>
  </w:num>
  <w:num w:numId="6" w16cid:durableId="1784039015">
    <w:abstractNumId w:val="5"/>
  </w:num>
  <w:num w:numId="7" w16cid:durableId="21343209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4F2"/>
    <w:rsid w:val="002E2626"/>
    <w:rsid w:val="007954F2"/>
    <w:rsid w:val="007F4270"/>
    <w:rsid w:val="00C23F2E"/>
    <w:rsid w:val="00EA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74BE6BD"/>
  <w15:chartTrackingRefBased/>
  <w15:docId w15:val="{FA5B08A7-8B43-0A43-9609-5D84FE75B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7954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283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568</Words>
  <Characters>3239</Characters>
  <Application>Microsoft Office Word</Application>
  <DocSecurity>0</DocSecurity>
  <Lines>26</Lines>
  <Paragraphs>7</Paragraphs>
  <ScaleCrop>false</ScaleCrop>
  <Company/>
  <LinksUpToDate>false</LinksUpToDate>
  <CharactersWithSpaces>3800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Stephens</dc:creator>
  <cp:keywords/>
  <dc:description/>
  <cp:lastModifiedBy>David Stephens</cp:lastModifiedBy>
  <cp:revision>1</cp:revision>
  <dcterms:created xsi:type="dcterms:W3CDTF">2023-09-26T22:55:00Z</dcterms:created>
  <dcterms:modified xsi:type="dcterms:W3CDTF">2023-09-26T22:56:00Z</dcterms:modified>
</cp:coreProperties>
</file>