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778CC" w14:textId="2F5816EF" w:rsidR="00986D69" w:rsidRDefault="00986D69" w:rsidP="007B64C8">
      <w:pPr>
        <w:pStyle w:val="TableParagraph"/>
        <w:kinsoku w:val="0"/>
        <w:overflowPunct w:val="0"/>
        <w:ind w:left="200"/>
        <w:rPr>
          <w:rFonts w:asciiTheme="minorHAnsi" w:hAnsiTheme="minorHAnsi" w:cstheme="minorHAnsi"/>
          <w:b/>
          <w:bCs/>
          <w:color w:val="333333"/>
        </w:rPr>
      </w:pPr>
    </w:p>
    <w:p w14:paraId="0B93EF5B" w14:textId="77777777" w:rsidR="00986D69" w:rsidRDefault="00986D69" w:rsidP="007B64C8">
      <w:pPr>
        <w:pStyle w:val="TableParagraph"/>
        <w:kinsoku w:val="0"/>
        <w:overflowPunct w:val="0"/>
        <w:ind w:left="200"/>
        <w:rPr>
          <w:rFonts w:asciiTheme="minorHAnsi" w:hAnsiTheme="minorHAnsi" w:cstheme="minorHAnsi"/>
          <w:b/>
          <w:bCs/>
          <w:color w:val="333333"/>
        </w:rPr>
      </w:pPr>
    </w:p>
    <w:p w14:paraId="60446173" w14:textId="1A70180D" w:rsidR="00DA7BD2" w:rsidRPr="00201783" w:rsidRDefault="00986D69" w:rsidP="007B64C8">
      <w:pPr>
        <w:pStyle w:val="TableParagraph"/>
        <w:kinsoku w:val="0"/>
        <w:overflowPunct w:val="0"/>
        <w:ind w:left="200"/>
        <w:rPr>
          <w:rFonts w:asciiTheme="minorHAnsi" w:hAnsiTheme="minorHAnsi" w:cstheme="minorHAnsi"/>
          <w:b/>
          <w:bCs/>
          <w:color w:val="333333"/>
        </w:rPr>
      </w:pPr>
      <w:r>
        <w:rPr>
          <w:rFonts w:asciiTheme="minorHAnsi" w:hAnsiTheme="minorHAnsi" w:cstheme="minorHAnsi"/>
          <w:b/>
          <w:bCs/>
          <w:color w:val="333333"/>
        </w:rPr>
        <w:t>POLICY:</w:t>
      </w:r>
      <w:r w:rsidR="00C271AC">
        <w:rPr>
          <w:rFonts w:asciiTheme="minorHAnsi" w:hAnsiTheme="minorHAnsi" w:cstheme="minorHAnsi"/>
          <w:b/>
          <w:bCs/>
          <w:color w:val="333333"/>
        </w:rPr>
        <w:t xml:space="preserve"> </w:t>
      </w:r>
      <w:r w:rsidR="00266552" w:rsidRPr="00201783">
        <w:rPr>
          <w:rFonts w:asciiTheme="minorHAnsi" w:hAnsiTheme="minorHAnsi" w:cstheme="minorHAnsi"/>
          <w:b/>
          <w:bCs/>
          <w:color w:val="333333"/>
        </w:rPr>
        <w:t xml:space="preserve">RAPID SYPHILIS </w:t>
      </w:r>
      <w:r w:rsidR="00DA7BD2" w:rsidRPr="00201783">
        <w:rPr>
          <w:rFonts w:asciiTheme="minorHAnsi" w:hAnsiTheme="minorHAnsi" w:cstheme="minorHAnsi"/>
          <w:b/>
          <w:bCs/>
          <w:color w:val="333333"/>
        </w:rPr>
        <w:t xml:space="preserve">TESTING </w:t>
      </w:r>
      <w:r w:rsidR="00266552" w:rsidRPr="00201783">
        <w:rPr>
          <w:rFonts w:asciiTheme="minorHAnsi" w:hAnsiTheme="minorHAnsi" w:cstheme="minorHAnsi"/>
          <w:b/>
          <w:bCs/>
          <w:color w:val="333333"/>
        </w:rPr>
        <w:t xml:space="preserve">AND IMMEDIATE TREATMENT </w:t>
      </w:r>
      <w:r w:rsidR="00DA7BD2" w:rsidRPr="00201783">
        <w:rPr>
          <w:rFonts w:asciiTheme="minorHAnsi" w:hAnsiTheme="minorHAnsi" w:cstheme="minorHAnsi"/>
          <w:b/>
          <w:bCs/>
          <w:color w:val="333333"/>
        </w:rPr>
        <w:t xml:space="preserve">FOR </w:t>
      </w:r>
      <w:r w:rsidR="00266552" w:rsidRPr="00201783">
        <w:rPr>
          <w:rFonts w:asciiTheme="minorHAnsi" w:hAnsiTheme="minorHAnsi" w:cstheme="minorHAnsi"/>
          <w:b/>
          <w:bCs/>
          <w:color w:val="333333"/>
        </w:rPr>
        <w:t>HIGH-RISK PATIENTS</w:t>
      </w:r>
    </w:p>
    <w:p w14:paraId="213463CD" w14:textId="174B6005" w:rsidR="00395864" w:rsidRDefault="00395864" w:rsidP="007B64C8">
      <w:pPr>
        <w:pStyle w:val="TableParagraph"/>
        <w:kinsoku w:val="0"/>
        <w:overflowPunct w:val="0"/>
        <w:rPr>
          <w:rFonts w:asciiTheme="minorHAnsi" w:hAnsiTheme="minorHAnsi" w:cstheme="minorHAnsi"/>
          <w:b/>
          <w:bCs/>
          <w:color w:val="333333"/>
        </w:rPr>
      </w:pPr>
    </w:p>
    <w:p w14:paraId="41AF686C" w14:textId="77777777" w:rsidR="00F8422A" w:rsidRPr="00201783" w:rsidRDefault="00F8422A" w:rsidP="007B64C8">
      <w:pPr>
        <w:pStyle w:val="TableParagraph"/>
        <w:kinsoku w:val="0"/>
        <w:overflowPunct w:val="0"/>
        <w:rPr>
          <w:rFonts w:asciiTheme="minorHAnsi" w:hAnsiTheme="minorHAnsi" w:cstheme="minorHAnsi"/>
          <w:b/>
          <w:bCs/>
          <w:color w:val="333333"/>
        </w:rPr>
      </w:pPr>
    </w:p>
    <w:p w14:paraId="3A5B5DC8" w14:textId="2391E563" w:rsidR="00E62959" w:rsidRPr="00201783" w:rsidRDefault="00E62959" w:rsidP="007B64C8">
      <w:pPr>
        <w:pStyle w:val="TableParagraph"/>
        <w:kinsoku w:val="0"/>
        <w:overflowPunct w:val="0"/>
        <w:ind w:firstLine="200"/>
        <w:rPr>
          <w:rFonts w:asciiTheme="minorHAnsi" w:hAnsiTheme="minorHAnsi" w:cstheme="minorHAnsi"/>
          <w:b/>
          <w:bCs/>
          <w:color w:val="333333"/>
        </w:rPr>
      </w:pPr>
      <w:r w:rsidRPr="00201783">
        <w:rPr>
          <w:rFonts w:asciiTheme="minorHAnsi" w:hAnsiTheme="minorHAnsi" w:cstheme="minorHAnsi"/>
          <w:b/>
          <w:bCs/>
          <w:color w:val="333333"/>
        </w:rPr>
        <w:t>P</w:t>
      </w:r>
      <w:r w:rsidR="002E6B18" w:rsidRPr="00201783">
        <w:rPr>
          <w:rFonts w:asciiTheme="minorHAnsi" w:hAnsiTheme="minorHAnsi" w:cstheme="minorHAnsi"/>
          <w:b/>
          <w:bCs/>
          <w:color w:val="333333"/>
        </w:rPr>
        <w:t>URPOSE</w:t>
      </w:r>
      <w:r w:rsidRPr="00201783">
        <w:rPr>
          <w:rFonts w:asciiTheme="minorHAnsi" w:hAnsiTheme="minorHAnsi" w:cstheme="minorHAnsi"/>
          <w:b/>
          <w:bCs/>
          <w:color w:val="333333"/>
        </w:rPr>
        <w:t>:</w:t>
      </w:r>
    </w:p>
    <w:p w14:paraId="5E2995CD" w14:textId="3835E22E" w:rsidR="00E62959" w:rsidRPr="00201783" w:rsidRDefault="00E62959" w:rsidP="007B64C8">
      <w:pPr>
        <w:pStyle w:val="TableParagraph"/>
        <w:kinsoku w:val="0"/>
        <w:overflowPunct w:val="0"/>
        <w:ind w:left="200"/>
        <w:rPr>
          <w:rFonts w:asciiTheme="minorHAnsi" w:hAnsiTheme="minorHAnsi" w:cstheme="minorHAnsi"/>
        </w:rPr>
      </w:pPr>
      <w:r w:rsidRPr="00201783">
        <w:rPr>
          <w:rFonts w:asciiTheme="minorHAnsi" w:hAnsiTheme="minorHAnsi" w:cstheme="minorHAnsi"/>
        </w:rPr>
        <w:t xml:space="preserve">The immediate goal of screening for </w:t>
      </w:r>
      <w:r w:rsidR="00266552" w:rsidRPr="00201783">
        <w:rPr>
          <w:rFonts w:asciiTheme="minorHAnsi" w:hAnsiTheme="minorHAnsi" w:cstheme="minorHAnsi"/>
        </w:rPr>
        <w:t xml:space="preserve">any </w:t>
      </w:r>
      <w:r w:rsidRPr="00201783">
        <w:rPr>
          <w:rFonts w:asciiTheme="minorHAnsi" w:hAnsiTheme="minorHAnsi" w:cstheme="minorHAnsi"/>
        </w:rPr>
        <w:t>sexually transmitted infection (STI) is to identify and treat infected persons before they develop complications and to identify, test, and treat their sex</w:t>
      </w:r>
      <w:r w:rsidR="00AB4758" w:rsidRPr="00201783">
        <w:rPr>
          <w:rFonts w:asciiTheme="minorHAnsi" w:hAnsiTheme="minorHAnsi" w:cstheme="minorHAnsi"/>
        </w:rPr>
        <w:t>ual</w:t>
      </w:r>
      <w:r w:rsidRPr="00201783">
        <w:rPr>
          <w:rFonts w:asciiTheme="minorHAnsi" w:hAnsiTheme="minorHAnsi" w:cstheme="minorHAnsi"/>
        </w:rPr>
        <w:t xml:space="preserve"> partners to prevent transmission and reinfections.</w:t>
      </w:r>
      <w:r w:rsidR="00266552" w:rsidRPr="00201783">
        <w:rPr>
          <w:rFonts w:asciiTheme="minorHAnsi" w:hAnsiTheme="minorHAnsi" w:cstheme="minorHAnsi"/>
        </w:rPr>
        <w:t xml:space="preserve"> Rapid syphilis testing is used to identify probable syphilis cases in high-risk individuals in order to provide immediate treatment</w:t>
      </w:r>
      <w:r w:rsidR="0030795A" w:rsidRPr="00201783">
        <w:rPr>
          <w:rFonts w:asciiTheme="minorHAnsi" w:hAnsiTheme="minorHAnsi" w:cstheme="minorHAnsi"/>
        </w:rPr>
        <w:t>.</w:t>
      </w:r>
    </w:p>
    <w:p w14:paraId="7C64B2A2" w14:textId="648DCD3F" w:rsidR="00E62959" w:rsidRDefault="00E62959" w:rsidP="007B64C8">
      <w:pPr>
        <w:pStyle w:val="TableParagraph"/>
        <w:kinsoku w:val="0"/>
        <w:overflowPunct w:val="0"/>
        <w:ind w:left="200"/>
        <w:rPr>
          <w:rFonts w:asciiTheme="minorHAnsi" w:hAnsiTheme="minorHAnsi" w:cstheme="minorHAnsi"/>
        </w:rPr>
      </w:pPr>
    </w:p>
    <w:p w14:paraId="2F07C586" w14:textId="785C447B" w:rsidR="00F8422A" w:rsidRDefault="00F8422A" w:rsidP="007B64C8">
      <w:pPr>
        <w:pStyle w:val="TableParagraph"/>
        <w:kinsoku w:val="0"/>
        <w:overflowPunct w:val="0"/>
        <w:ind w:left="200"/>
        <w:rPr>
          <w:rFonts w:asciiTheme="minorHAnsi" w:hAnsiTheme="minorHAnsi" w:cstheme="minorHAnsi"/>
        </w:rPr>
      </w:pPr>
      <w:r w:rsidRPr="00F8422A">
        <w:rPr>
          <w:rFonts w:asciiTheme="minorHAnsi" w:hAnsiTheme="minorHAnsi" w:cstheme="minorHAnsi"/>
          <w:b/>
        </w:rPr>
        <w:t>INTENDED AUDIENCE:</w:t>
      </w:r>
      <w:r>
        <w:rPr>
          <w:rFonts w:asciiTheme="minorHAnsi" w:hAnsiTheme="minorHAnsi" w:cstheme="minorHAnsi"/>
          <w:b/>
        </w:rPr>
        <w:t xml:space="preserve"> </w:t>
      </w:r>
    </w:p>
    <w:p w14:paraId="06BC2A15" w14:textId="0654F0AD" w:rsidR="00F8422A" w:rsidRPr="00F8422A" w:rsidRDefault="00F8422A" w:rsidP="007B64C8">
      <w:pPr>
        <w:pStyle w:val="TableParagraph"/>
        <w:kinsoku w:val="0"/>
        <w:overflowPunct w:val="0"/>
        <w:ind w:left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Clinici</w:t>
      </w:r>
      <w:r w:rsidR="005223C4">
        <w:rPr>
          <w:rFonts w:asciiTheme="minorHAnsi" w:hAnsiTheme="minorHAnsi" w:cstheme="minorHAnsi"/>
        </w:rPr>
        <w:t>ans delivering clinical care to individuals at high-risk of acquiring syphilis and being lost to follow up.</w:t>
      </w:r>
    </w:p>
    <w:p w14:paraId="6E80F6ED" w14:textId="77777777" w:rsidR="00F8422A" w:rsidRPr="00201783" w:rsidRDefault="00F8422A" w:rsidP="007B64C8">
      <w:pPr>
        <w:pStyle w:val="TableParagraph"/>
        <w:kinsoku w:val="0"/>
        <w:overflowPunct w:val="0"/>
        <w:ind w:left="200"/>
        <w:rPr>
          <w:rFonts w:asciiTheme="minorHAnsi" w:hAnsiTheme="minorHAnsi" w:cstheme="minorHAnsi"/>
        </w:rPr>
      </w:pPr>
    </w:p>
    <w:p w14:paraId="3E25F6E6" w14:textId="6762A8F6" w:rsidR="00E62959" w:rsidRPr="00201783" w:rsidRDefault="00E62959" w:rsidP="007B64C8">
      <w:pPr>
        <w:pStyle w:val="TableParagraph"/>
        <w:kinsoku w:val="0"/>
        <w:overflowPunct w:val="0"/>
        <w:ind w:left="200"/>
        <w:rPr>
          <w:rFonts w:asciiTheme="minorHAnsi" w:hAnsiTheme="minorHAnsi" w:cstheme="minorHAnsi"/>
          <w:b/>
          <w:bCs/>
          <w:color w:val="333333"/>
        </w:rPr>
      </w:pPr>
      <w:r w:rsidRPr="00201783">
        <w:rPr>
          <w:rFonts w:asciiTheme="minorHAnsi" w:hAnsiTheme="minorHAnsi" w:cstheme="minorHAnsi"/>
          <w:b/>
          <w:bCs/>
          <w:color w:val="333333"/>
        </w:rPr>
        <w:t>POLICY:</w:t>
      </w:r>
    </w:p>
    <w:p w14:paraId="2184A514" w14:textId="03611C86" w:rsidR="00295292" w:rsidRPr="00201783" w:rsidRDefault="00E62959" w:rsidP="007B64C8">
      <w:pPr>
        <w:pStyle w:val="TableParagraph"/>
        <w:numPr>
          <w:ilvl w:val="0"/>
          <w:numId w:val="2"/>
        </w:numPr>
        <w:tabs>
          <w:tab w:val="left" w:pos="624"/>
        </w:tabs>
        <w:kinsoku w:val="0"/>
        <w:overflowPunct w:val="0"/>
        <w:rPr>
          <w:rFonts w:asciiTheme="minorHAnsi" w:hAnsiTheme="minorHAnsi" w:cstheme="minorHAnsi"/>
          <w:color w:val="333333"/>
          <w:w w:val="105"/>
        </w:rPr>
      </w:pPr>
      <w:r w:rsidRPr="00201783">
        <w:rPr>
          <w:rFonts w:asciiTheme="minorHAnsi" w:hAnsiTheme="minorHAnsi" w:cstheme="minorHAnsi"/>
          <w:color w:val="333333"/>
          <w:w w:val="105"/>
        </w:rPr>
        <w:t>The</w:t>
      </w:r>
      <w:r w:rsidR="00D12663" w:rsidRPr="00201783">
        <w:rPr>
          <w:rFonts w:asciiTheme="minorHAnsi" w:hAnsiTheme="minorHAnsi" w:cstheme="minorHAnsi"/>
          <w:color w:val="333333"/>
          <w:w w:val="105"/>
        </w:rPr>
        <w:t xml:space="preserve"> c</w:t>
      </w:r>
      <w:r w:rsidR="000F6330" w:rsidRPr="00201783">
        <w:rPr>
          <w:rFonts w:asciiTheme="minorHAnsi" w:hAnsiTheme="minorHAnsi" w:cstheme="minorHAnsi"/>
          <w:color w:val="333333"/>
          <w:w w:val="105"/>
        </w:rPr>
        <w:t>linician</w:t>
      </w:r>
      <w:r w:rsidR="00D12663" w:rsidRPr="00201783">
        <w:rPr>
          <w:rFonts w:asciiTheme="minorHAnsi" w:hAnsiTheme="minorHAnsi" w:cstheme="minorHAnsi"/>
          <w:color w:val="333333"/>
          <w:w w:val="105"/>
        </w:rPr>
        <w:t>,</w:t>
      </w:r>
      <w:r w:rsidRPr="00201783">
        <w:rPr>
          <w:rFonts w:asciiTheme="minorHAnsi" w:hAnsiTheme="minorHAnsi" w:cstheme="minorHAnsi"/>
          <w:color w:val="333333"/>
          <w:spacing w:val="-11"/>
          <w:w w:val="105"/>
        </w:rPr>
        <w:t xml:space="preserve"> </w:t>
      </w:r>
      <w:r w:rsidR="000F6330" w:rsidRPr="00201783">
        <w:rPr>
          <w:rFonts w:asciiTheme="minorHAnsi" w:hAnsiTheme="minorHAnsi" w:cstheme="minorHAnsi"/>
          <w:color w:val="333333"/>
          <w:spacing w:val="-11"/>
          <w:w w:val="105"/>
        </w:rPr>
        <w:t xml:space="preserve">which includes but </w:t>
      </w:r>
      <w:r w:rsidR="00395864" w:rsidRPr="00201783">
        <w:rPr>
          <w:rFonts w:asciiTheme="minorHAnsi" w:hAnsiTheme="minorHAnsi" w:cstheme="minorHAnsi"/>
          <w:color w:val="333333"/>
          <w:spacing w:val="-11"/>
          <w:w w:val="105"/>
        </w:rPr>
        <w:t xml:space="preserve">is </w:t>
      </w:r>
      <w:r w:rsidR="000F6330" w:rsidRPr="00201783">
        <w:rPr>
          <w:rFonts w:asciiTheme="minorHAnsi" w:hAnsiTheme="minorHAnsi" w:cstheme="minorHAnsi"/>
          <w:color w:val="333333"/>
          <w:spacing w:val="-11"/>
          <w:w w:val="105"/>
        </w:rPr>
        <w:t>not limited to: provider, pharmacist, r</w:t>
      </w:r>
      <w:r w:rsidRPr="00201783">
        <w:rPr>
          <w:rFonts w:asciiTheme="minorHAnsi" w:hAnsiTheme="minorHAnsi" w:cstheme="minorHAnsi"/>
          <w:color w:val="333333"/>
          <w:w w:val="105"/>
        </w:rPr>
        <w:t>egistered</w:t>
      </w:r>
      <w:r w:rsidRPr="00201783">
        <w:rPr>
          <w:rFonts w:asciiTheme="minorHAnsi" w:hAnsiTheme="minorHAnsi" w:cstheme="minorHAnsi"/>
          <w:color w:val="333333"/>
          <w:spacing w:val="-11"/>
          <w:w w:val="105"/>
        </w:rPr>
        <w:t xml:space="preserve"> </w:t>
      </w:r>
      <w:r w:rsidR="000F6330" w:rsidRPr="00201783">
        <w:rPr>
          <w:rFonts w:asciiTheme="minorHAnsi" w:hAnsiTheme="minorHAnsi" w:cstheme="minorHAnsi"/>
          <w:color w:val="333333"/>
          <w:w w:val="105"/>
        </w:rPr>
        <w:t>n</w:t>
      </w:r>
      <w:r w:rsidRPr="00201783">
        <w:rPr>
          <w:rFonts w:asciiTheme="minorHAnsi" w:hAnsiTheme="minorHAnsi" w:cstheme="minorHAnsi"/>
          <w:color w:val="333333"/>
          <w:w w:val="105"/>
        </w:rPr>
        <w:t>urse</w:t>
      </w:r>
      <w:r w:rsidRPr="00201783">
        <w:rPr>
          <w:rFonts w:asciiTheme="minorHAnsi" w:hAnsiTheme="minorHAnsi" w:cstheme="minorHAnsi"/>
          <w:color w:val="333333"/>
          <w:spacing w:val="-11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(RN)</w:t>
      </w:r>
      <w:r w:rsidR="006D6920" w:rsidRPr="00201783">
        <w:rPr>
          <w:rFonts w:asciiTheme="minorHAnsi" w:hAnsiTheme="minorHAnsi" w:cstheme="minorHAnsi"/>
          <w:color w:val="333333"/>
          <w:spacing w:val="-11"/>
          <w:w w:val="105"/>
        </w:rPr>
        <w:t xml:space="preserve">, </w:t>
      </w:r>
      <w:r w:rsidR="000F6330" w:rsidRPr="00201783">
        <w:rPr>
          <w:rFonts w:asciiTheme="minorHAnsi" w:hAnsiTheme="minorHAnsi" w:cstheme="minorHAnsi"/>
          <w:color w:val="333333"/>
          <w:w w:val="105"/>
        </w:rPr>
        <w:t>l</w:t>
      </w:r>
      <w:r w:rsidRPr="00201783">
        <w:rPr>
          <w:rFonts w:asciiTheme="minorHAnsi" w:hAnsiTheme="minorHAnsi" w:cstheme="minorHAnsi"/>
          <w:color w:val="333333"/>
          <w:w w:val="105"/>
        </w:rPr>
        <w:t>icensed</w:t>
      </w:r>
      <w:r w:rsidRPr="00201783">
        <w:rPr>
          <w:rFonts w:asciiTheme="minorHAnsi" w:hAnsiTheme="minorHAnsi" w:cstheme="minorHAnsi"/>
          <w:color w:val="333333"/>
          <w:spacing w:val="-10"/>
          <w:w w:val="105"/>
        </w:rPr>
        <w:t xml:space="preserve"> </w:t>
      </w:r>
      <w:r w:rsidR="000F6330" w:rsidRPr="00201783">
        <w:rPr>
          <w:rFonts w:asciiTheme="minorHAnsi" w:hAnsiTheme="minorHAnsi" w:cstheme="minorHAnsi"/>
          <w:color w:val="333333"/>
          <w:w w:val="105"/>
        </w:rPr>
        <w:t>p</w:t>
      </w:r>
      <w:r w:rsidRPr="00201783">
        <w:rPr>
          <w:rFonts w:asciiTheme="minorHAnsi" w:hAnsiTheme="minorHAnsi" w:cstheme="minorHAnsi"/>
          <w:color w:val="333333"/>
          <w:w w:val="105"/>
        </w:rPr>
        <w:t>ractical</w:t>
      </w:r>
      <w:r w:rsidRPr="00201783">
        <w:rPr>
          <w:rFonts w:asciiTheme="minorHAnsi" w:hAnsiTheme="minorHAnsi" w:cstheme="minorHAnsi"/>
          <w:color w:val="333333"/>
          <w:spacing w:val="-11"/>
          <w:w w:val="105"/>
        </w:rPr>
        <w:t xml:space="preserve"> </w:t>
      </w:r>
      <w:r w:rsidR="000F6330" w:rsidRPr="00201783">
        <w:rPr>
          <w:rFonts w:asciiTheme="minorHAnsi" w:hAnsiTheme="minorHAnsi" w:cstheme="minorHAnsi"/>
          <w:color w:val="333333"/>
          <w:w w:val="105"/>
        </w:rPr>
        <w:t>n</w:t>
      </w:r>
      <w:r w:rsidRPr="00201783">
        <w:rPr>
          <w:rFonts w:asciiTheme="minorHAnsi" w:hAnsiTheme="minorHAnsi" w:cstheme="minorHAnsi"/>
          <w:color w:val="333333"/>
          <w:w w:val="105"/>
        </w:rPr>
        <w:t>urse</w:t>
      </w:r>
      <w:r w:rsidRPr="00201783">
        <w:rPr>
          <w:rFonts w:asciiTheme="minorHAnsi" w:hAnsiTheme="minorHAnsi" w:cstheme="minorHAnsi"/>
          <w:color w:val="333333"/>
          <w:spacing w:val="-11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(LPN)</w:t>
      </w:r>
      <w:r w:rsidR="006D6920" w:rsidRPr="00201783">
        <w:rPr>
          <w:rFonts w:asciiTheme="minorHAnsi" w:hAnsiTheme="minorHAnsi" w:cstheme="minorHAnsi"/>
          <w:color w:val="333333"/>
          <w:spacing w:val="-11"/>
          <w:w w:val="105"/>
        </w:rPr>
        <w:t xml:space="preserve">, </w:t>
      </w:r>
      <w:r w:rsidR="000F6330" w:rsidRPr="00201783">
        <w:rPr>
          <w:rFonts w:asciiTheme="minorHAnsi" w:hAnsiTheme="minorHAnsi" w:cstheme="minorHAnsi"/>
          <w:color w:val="333333"/>
          <w:spacing w:val="-11"/>
          <w:w w:val="105"/>
        </w:rPr>
        <w:t>public health n</w:t>
      </w:r>
      <w:r w:rsidR="00C90171" w:rsidRPr="00201783">
        <w:rPr>
          <w:rFonts w:asciiTheme="minorHAnsi" w:hAnsiTheme="minorHAnsi" w:cstheme="minorHAnsi"/>
          <w:color w:val="333333"/>
          <w:spacing w:val="-11"/>
          <w:w w:val="105"/>
        </w:rPr>
        <w:t>urse (</w:t>
      </w:r>
      <w:r w:rsidR="009C0ACB" w:rsidRPr="00201783">
        <w:rPr>
          <w:rFonts w:asciiTheme="minorHAnsi" w:hAnsiTheme="minorHAnsi" w:cstheme="minorHAnsi"/>
          <w:color w:val="333333"/>
          <w:spacing w:val="-11"/>
          <w:w w:val="105"/>
        </w:rPr>
        <w:t>PHN</w:t>
      </w:r>
      <w:r w:rsidR="00C90171" w:rsidRPr="00201783">
        <w:rPr>
          <w:rFonts w:asciiTheme="minorHAnsi" w:hAnsiTheme="minorHAnsi" w:cstheme="minorHAnsi"/>
          <w:color w:val="333333"/>
          <w:spacing w:val="-11"/>
          <w:w w:val="105"/>
        </w:rPr>
        <w:t>)</w:t>
      </w:r>
      <w:r w:rsidR="009C0ACB" w:rsidRPr="00201783">
        <w:rPr>
          <w:rFonts w:asciiTheme="minorHAnsi" w:hAnsiTheme="minorHAnsi" w:cstheme="minorHAnsi"/>
          <w:color w:val="333333"/>
          <w:spacing w:val="-11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may</w:t>
      </w:r>
      <w:r w:rsidRPr="00201783">
        <w:rPr>
          <w:rFonts w:asciiTheme="minorHAnsi" w:hAnsiTheme="minorHAnsi" w:cstheme="minorHAnsi"/>
          <w:color w:val="333333"/>
          <w:spacing w:val="-11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order</w:t>
      </w:r>
      <w:r w:rsidRPr="00201783">
        <w:rPr>
          <w:rFonts w:asciiTheme="minorHAnsi" w:hAnsiTheme="minorHAnsi" w:cstheme="minorHAnsi"/>
          <w:color w:val="333333"/>
          <w:spacing w:val="-11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the</w:t>
      </w:r>
      <w:r w:rsidRPr="00201783">
        <w:rPr>
          <w:rFonts w:asciiTheme="minorHAnsi" w:hAnsiTheme="minorHAnsi" w:cstheme="minorHAnsi"/>
          <w:color w:val="333333"/>
          <w:spacing w:val="-9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following</w:t>
      </w:r>
      <w:r w:rsidR="00475993" w:rsidRPr="00201783">
        <w:rPr>
          <w:rFonts w:asciiTheme="minorHAnsi" w:hAnsiTheme="minorHAnsi" w:cstheme="minorHAnsi"/>
          <w:color w:val="333333"/>
          <w:w w:val="105"/>
        </w:rPr>
        <w:t xml:space="preserve"> rapid</w:t>
      </w:r>
      <w:r w:rsidRPr="00201783">
        <w:rPr>
          <w:rFonts w:asciiTheme="minorHAnsi" w:hAnsiTheme="minorHAnsi" w:cstheme="minorHAnsi"/>
          <w:color w:val="333333"/>
          <w:spacing w:val="-11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tests</w:t>
      </w:r>
      <w:r w:rsidRPr="00201783">
        <w:rPr>
          <w:rFonts w:asciiTheme="minorHAnsi" w:hAnsiTheme="minorHAnsi" w:cstheme="minorHAnsi"/>
          <w:color w:val="333333"/>
          <w:spacing w:val="-11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as</w:t>
      </w:r>
      <w:r w:rsidRPr="00201783">
        <w:rPr>
          <w:rFonts w:asciiTheme="minorHAnsi" w:hAnsiTheme="minorHAnsi" w:cstheme="minorHAnsi"/>
          <w:color w:val="333333"/>
          <w:spacing w:val="-11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standing orders</w:t>
      </w:r>
      <w:r w:rsidRPr="00201783">
        <w:rPr>
          <w:rFonts w:asciiTheme="minorHAnsi" w:hAnsiTheme="minorHAnsi" w:cstheme="minorHAnsi"/>
          <w:color w:val="333333"/>
          <w:spacing w:val="-11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for</w:t>
      </w:r>
      <w:r w:rsidRPr="00201783">
        <w:rPr>
          <w:rFonts w:asciiTheme="minorHAnsi" w:hAnsiTheme="minorHAnsi" w:cstheme="minorHAnsi"/>
          <w:color w:val="333333"/>
          <w:spacing w:val="-11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patient</w:t>
      </w:r>
      <w:r w:rsidRPr="00201783">
        <w:rPr>
          <w:rFonts w:asciiTheme="minorHAnsi" w:hAnsiTheme="minorHAnsi" w:cstheme="minorHAnsi"/>
          <w:color w:val="333333"/>
          <w:spacing w:val="-10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screening:</w:t>
      </w:r>
    </w:p>
    <w:p w14:paraId="6EAB7A07" w14:textId="1EF21010" w:rsidR="00992E37" w:rsidRPr="00201783" w:rsidRDefault="00992E37" w:rsidP="007B64C8">
      <w:pPr>
        <w:pStyle w:val="TableParagraph"/>
        <w:numPr>
          <w:ilvl w:val="0"/>
          <w:numId w:val="15"/>
        </w:numPr>
        <w:tabs>
          <w:tab w:val="left" w:pos="1047"/>
        </w:tabs>
        <w:kinsoku w:val="0"/>
        <w:overflowPunct w:val="0"/>
        <w:rPr>
          <w:rFonts w:asciiTheme="minorHAnsi" w:hAnsiTheme="minorHAnsi" w:cstheme="minorHAnsi"/>
          <w:color w:val="333333"/>
          <w:w w:val="105"/>
        </w:rPr>
      </w:pPr>
      <w:r w:rsidRPr="00201783">
        <w:rPr>
          <w:rFonts w:asciiTheme="minorHAnsi" w:hAnsiTheme="minorHAnsi" w:cstheme="minorHAnsi"/>
          <w:color w:val="333333"/>
          <w:w w:val="105"/>
        </w:rPr>
        <w:t>Rapid syphilis</w:t>
      </w:r>
      <w:r w:rsidR="000E15E8" w:rsidRPr="00201783">
        <w:rPr>
          <w:rFonts w:asciiTheme="minorHAnsi" w:hAnsiTheme="minorHAnsi" w:cstheme="minorHAnsi"/>
          <w:color w:val="333333"/>
          <w:w w:val="105"/>
        </w:rPr>
        <w:t xml:space="preserve"> antibody</w:t>
      </w:r>
      <w:r w:rsidRPr="00201783">
        <w:rPr>
          <w:rFonts w:asciiTheme="minorHAnsi" w:hAnsiTheme="minorHAnsi" w:cstheme="minorHAnsi"/>
          <w:color w:val="333333"/>
          <w:w w:val="105"/>
        </w:rPr>
        <w:t xml:space="preserve"> test</w:t>
      </w:r>
      <w:r w:rsidR="006D6920" w:rsidRPr="00201783">
        <w:rPr>
          <w:rFonts w:asciiTheme="minorHAnsi" w:hAnsiTheme="minorHAnsi" w:cstheme="minorHAnsi"/>
          <w:color w:val="333333"/>
          <w:w w:val="105"/>
        </w:rPr>
        <w:t xml:space="preserve"> (Healthcheck)</w:t>
      </w:r>
    </w:p>
    <w:p w14:paraId="5D9F4D14" w14:textId="50B4A89C" w:rsidR="00475993" w:rsidRPr="00201783" w:rsidRDefault="006D6920" w:rsidP="007B64C8">
      <w:pPr>
        <w:pStyle w:val="TableParagraph"/>
        <w:numPr>
          <w:ilvl w:val="0"/>
          <w:numId w:val="15"/>
        </w:numPr>
        <w:tabs>
          <w:tab w:val="left" w:pos="1047"/>
        </w:tabs>
        <w:kinsoku w:val="0"/>
        <w:overflowPunct w:val="0"/>
        <w:rPr>
          <w:rFonts w:asciiTheme="minorHAnsi" w:hAnsiTheme="minorHAnsi" w:cstheme="minorHAnsi"/>
          <w:color w:val="333333"/>
          <w:w w:val="105"/>
        </w:rPr>
      </w:pPr>
      <w:r w:rsidRPr="00201783">
        <w:rPr>
          <w:rFonts w:asciiTheme="minorHAnsi" w:hAnsiTheme="minorHAnsi" w:cstheme="minorHAnsi"/>
          <w:color w:val="333333"/>
          <w:w w:val="105"/>
        </w:rPr>
        <w:t xml:space="preserve">Dual rapid syphilis </w:t>
      </w:r>
      <w:r w:rsidR="000E15E8" w:rsidRPr="00201783">
        <w:rPr>
          <w:rFonts w:asciiTheme="minorHAnsi" w:hAnsiTheme="minorHAnsi" w:cstheme="minorHAnsi"/>
          <w:color w:val="333333"/>
          <w:w w:val="105"/>
        </w:rPr>
        <w:t xml:space="preserve">antibody </w:t>
      </w:r>
      <w:r w:rsidRPr="00201783">
        <w:rPr>
          <w:rFonts w:asciiTheme="minorHAnsi" w:hAnsiTheme="minorHAnsi" w:cstheme="minorHAnsi"/>
          <w:color w:val="333333"/>
          <w:w w:val="105"/>
        </w:rPr>
        <w:t>+ HIV</w:t>
      </w:r>
      <w:r w:rsidR="000E15E8" w:rsidRPr="00201783">
        <w:rPr>
          <w:rFonts w:asciiTheme="minorHAnsi" w:hAnsiTheme="minorHAnsi" w:cstheme="minorHAnsi"/>
          <w:color w:val="333333"/>
          <w:w w:val="105"/>
        </w:rPr>
        <w:t xml:space="preserve"> antibody</w:t>
      </w:r>
      <w:r w:rsidRPr="00201783">
        <w:rPr>
          <w:rFonts w:asciiTheme="minorHAnsi" w:hAnsiTheme="minorHAnsi" w:cstheme="minorHAnsi"/>
          <w:color w:val="333333"/>
          <w:w w:val="105"/>
        </w:rPr>
        <w:t xml:space="preserve"> test (Chembio)</w:t>
      </w:r>
    </w:p>
    <w:p w14:paraId="3E67814F" w14:textId="75F3B2EB" w:rsidR="00E62959" w:rsidRPr="00201783" w:rsidRDefault="00E62959" w:rsidP="007B64C8">
      <w:pPr>
        <w:pStyle w:val="TableParagraph"/>
        <w:numPr>
          <w:ilvl w:val="0"/>
          <w:numId w:val="2"/>
        </w:numPr>
        <w:tabs>
          <w:tab w:val="left" w:pos="679"/>
        </w:tabs>
        <w:kinsoku w:val="0"/>
        <w:overflowPunct w:val="0"/>
        <w:ind w:left="678" w:hanging="275"/>
        <w:rPr>
          <w:rFonts w:asciiTheme="minorHAnsi" w:hAnsiTheme="minorHAnsi" w:cstheme="minorHAnsi"/>
          <w:color w:val="333333"/>
          <w:w w:val="105"/>
        </w:rPr>
      </w:pPr>
      <w:r w:rsidRPr="00201783">
        <w:rPr>
          <w:rFonts w:asciiTheme="minorHAnsi" w:hAnsiTheme="minorHAnsi" w:cstheme="minorHAnsi"/>
          <w:color w:val="333333"/>
          <w:w w:val="105"/>
        </w:rPr>
        <w:t>Orders</w:t>
      </w:r>
      <w:r w:rsidRPr="00201783">
        <w:rPr>
          <w:rFonts w:asciiTheme="minorHAnsi" w:hAnsiTheme="minorHAnsi" w:cstheme="minorHAnsi"/>
          <w:color w:val="333333"/>
          <w:spacing w:val="-10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are</w:t>
      </w:r>
      <w:r w:rsidRPr="00201783">
        <w:rPr>
          <w:rFonts w:asciiTheme="minorHAnsi" w:hAnsiTheme="minorHAnsi" w:cstheme="minorHAnsi"/>
          <w:color w:val="333333"/>
          <w:spacing w:val="-9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to</w:t>
      </w:r>
      <w:r w:rsidRPr="00201783">
        <w:rPr>
          <w:rFonts w:asciiTheme="minorHAnsi" w:hAnsiTheme="minorHAnsi" w:cstheme="minorHAnsi"/>
          <w:color w:val="333333"/>
          <w:spacing w:val="-10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be</w:t>
      </w:r>
      <w:r w:rsidRPr="00201783">
        <w:rPr>
          <w:rFonts w:asciiTheme="minorHAnsi" w:hAnsiTheme="minorHAnsi" w:cstheme="minorHAnsi"/>
          <w:color w:val="333333"/>
          <w:spacing w:val="-9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entered</w:t>
      </w:r>
      <w:r w:rsidRPr="00201783">
        <w:rPr>
          <w:rFonts w:asciiTheme="minorHAnsi" w:hAnsiTheme="minorHAnsi" w:cstheme="minorHAnsi"/>
          <w:color w:val="333333"/>
          <w:spacing w:val="-9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into</w:t>
      </w:r>
      <w:r w:rsidRPr="00201783">
        <w:rPr>
          <w:rFonts w:asciiTheme="minorHAnsi" w:hAnsiTheme="minorHAnsi" w:cstheme="minorHAnsi"/>
          <w:color w:val="333333"/>
          <w:spacing w:val="-8"/>
          <w:w w:val="105"/>
        </w:rPr>
        <w:t xml:space="preserve"> </w:t>
      </w:r>
      <w:r w:rsidR="00AC589F" w:rsidRPr="00201783">
        <w:rPr>
          <w:rFonts w:asciiTheme="minorHAnsi" w:hAnsiTheme="minorHAnsi" w:cstheme="minorHAnsi"/>
          <w:color w:val="333333"/>
          <w:w w:val="105"/>
        </w:rPr>
        <w:t xml:space="preserve">EHR per policy </w:t>
      </w:r>
    </w:p>
    <w:p w14:paraId="23D8897F" w14:textId="6876471B" w:rsidR="00E62959" w:rsidRPr="00201783" w:rsidRDefault="00E62959" w:rsidP="007B64C8">
      <w:pPr>
        <w:pStyle w:val="TableParagraph"/>
        <w:numPr>
          <w:ilvl w:val="0"/>
          <w:numId w:val="2"/>
        </w:numPr>
        <w:tabs>
          <w:tab w:val="left" w:pos="624"/>
        </w:tabs>
        <w:kinsoku w:val="0"/>
        <w:overflowPunct w:val="0"/>
        <w:rPr>
          <w:rFonts w:asciiTheme="minorHAnsi" w:hAnsiTheme="minorHAnsi" w:cstheme="minorHAnsi"/>
          <w:color w:val="333333"/>
          <w:w w:val="105"/>
        </w:rPr>
      </w:pPr>
      <w:r w:rsidRPr="00201783">
        <w:rPr>
          <w:rFonts w:asciiTheme="minorHAnsi" w:hAnsiTheme="minorHAnsi" w:cstheme="minorHAnsi"/>
          <w:color w:val="333333"/>
          <w:w w:val="105"/>
        </w:rPr>
        <w:t>The</w:t>
      </w:r>
      <w:r w:rsidRPr="00201783">
        <w:rPr>
          <w:rFonts w:asciiTheme="minorHAnsi" w:hAnsiTheme="minorHAnsi" w:cstheme="minorHAnsi"/>
          <w:color w:val="333333"/>
          <w:spacing w:val="-12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order</w:t>
      </w:r>
      <w:r w:rsidRPr="00201783">
        <w:rPr>
          <w:rFonts w:asciiTheme="minorHAnsi" w:hAnsiTheme="minorHAnsi" w:cstheme="minorHAnsi"/>
          <w:color w:val="333333"/>
          <w:spacing w:val="-11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shall</w:t>
      </w:r>
      <w:r w:rsidRPr="00201783">
        <w:rPr>
          <w:rFonts w:asciiTheme="minorHAnsi" w:hAnsiTheme="minorHAnsi" w:cstheme="minorHAnsi"/>
          <w:color w:val="333333"/>
          <w:spacing w:val="-11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be</w:t>
      </w:r>
      <w:r w:rsidRPr="00201783">
        <w:rPr>
          <w:rFonts w:asciiTheme="minorHAnsi" w:hAnsiTheme="minorHAnsi" w:cstheme="minorHAnsi"/>
          <w:color w:val="333333"/>
          <w:spacing w:val="-11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authenticated</w:t>
      </w:r>
      <w:r w:rsidRPr="00201783">
        <w:rPr>
          <w:rFonts w:asciiTheme="minorHAnsi" w:hAnsiTheme="minorHAnsi" w:cstheme="minorHAnsi"/>
          <w:color w:val="333333"/>
          <w:spacing w:val="-9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by</w:t>
      </w:r>
      <w:r w:rsidRPr="00201783">
        <w:rPr>
          <w:rFonts w:asciiTheme="minorHAnsi" w:hAnsiTheme="minorHAnsi" w:cstheme="minorHAnsi"/>
          <w:color w:val="333333"/>
          <w:spacing w:val="-11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the</w:t>
      </w:r>
      <w:r w:rsidRPr="00201783">
        <w:rPr>
          <w:rFonts w:asciiTheme="minorHAnsi" w:hAnsiTheme="minorHAnsi" w:cstheme="minorHAnsi"/>
          <w:color w:val="333333"/>
          <w:spacing w:val="-11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appropriate</w:t>
      </w:r>
      <w:r w:rsidRPr="00201783">
        <w:rPr>
          <w:rFonts w:asciiTheme="minorHAnsi" w:hAnsiTheme="minorHAnsi" w:cstheme="minorHAnsi"/>
          <w:color w:val="333333"/>
          <w:spacing w:val="-11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provider</w:t>
      </w:r>
      <w:r w:rsidRPr="00201783">
        <w:rPr>
          <w:rFonts w:asciiTheme="minorHAnsi" w:hAnsiTheme="minorHAnsi" w:cstheme="minorHAnsi"/>
          <w:color w:val="333333"/>
          <w:spacing w:val="-11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within</w:t>
      </w:r>
      <w:r w:rsidRPr="00201783">
        <w:rPr>
          <w:rFonts w:asciiTheme="minorHAnsi" w:hAnsiTheme="minorHAnsi" w:cstheme="minorHAnsi"/>
          <w:color w:val="333333"/>
          <w:spacing w:val="-9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24</w:t>
      </w:r>
      <w:r w:rsidRPr="00201783">
        <w:rPr>
          <w:rFonts w:asciiTheme="minorHAnsi" w:hAnsiTheme="minorHAnsi" w:cstheme="minorHAnsi"/>
          <w:color w:val="333333"/>
          <w:spacing w:val="-11"/>
          <w:w w:val="105"/>
        </w:rPr>
        <w:t xml:space="preserve"> </w:t>
      </w:r>
      <w:r w:rsidR="00081838" w:rsidRPr="00201783">
        <w:rPr>
          <w:rFonts w:asciiTheme="minorHAnsi" w:hAnsiTheme="minorHAnsi" w:cstheme="minorHAnsi"/>
          <w:color w:val="333333"/>
          <w:w w:val="105"/>
        </w:rPr>
        <w:t>hours</w:t>
      </w:r>
    </w:p>
    <w:p w14:paraId="32679D53" w14:textId="0F228E2C" w:rsidR="00A43E4B" w:rsidRPr="00201783" w:rsidRDefault="00992E37" w:rsidP="007B64C8">
      <w:pPr>
        <w:pStyle w:val="TableParagraph"/>
        <w:numPr>
          <w:ilvl w:val="0"/>
          <w:numId w:val="2"/>
        </w:numPr>
        <w:tabs>
          <w:tab w:val="left" w:pos="624"/>
        </w:tabs>
        <w:kinsoku w:val="0"/>
        <w:overflowPunct w:val="0"/>
        <w:rPr>
          <w:rFonts w:asciiTheme="minorHAnsi" w:hAnsiTheme="minorHAnsi" w:cstheme="minorHAnsi"/>
          <w:color w:val="333333"/>
          <w:w w:val="105"/>
        </w:rPr>
      </w:pPr>
      <w:r w:rsidRPr="00201783">
        <w:rPr>
          <w:rFonts w:asciiTheme="minorHAnsi" w:hAnsiTheme="minorHAnsi" w:cstheme="minorHAnsi"/>
          <w:color w:val="333333"/>
          <w:w w:val="105"/>
        </w:rPr>
        <w:t>If the rapid syphilis test is positive, the patient</w:t>
      </w:r>
      <w:r w:rsidR="00ED70E3">
        <w:rPr>
          <w:rFonts w:asciiTheme="minorHAnsi" w:hAnsiTheme="minorHAnsi" w:cstheme="minorHAnsi"/>
          <w:color w:val="333333"/>
          <w:w w:val="105"/>
        </w:rPr>
        <w:t xml:space="preserve"> and all sexual partners</w:t>
      </w:r>
      <w:r w:rsidRPr="00201783">
        <w:rPr>
          <w:rFonts w:asciiTheme="minorHAnsi" w:hAnsiTheme="minorHAnsi" w:cstheme="minorHAnsi"/>
          <w:color w:val="333333"/>
          <w:w w:val="105"/>
        </w:rPr>
        <w:t xml:space="preserve"> will be treated per the most current Centers for Disease Control and Prevention (CDC) guidelines</w:t>
      </w:r>
    </w:p>
    <w:p w14:paraId="34EB9962" w14:textId="51BEF771" w:rsidR="00992E37" w:rsidRPr="00201783" w:rsidRDefault="005905EF" w:rsidP="007B64C8">
      <w:pPr>
        <w:pStyle w:val="TableParagraph"/>
        <w:numPr>
          <w:ilvl w:val="0"/>
          <w:numId w:val="2"/>
        </w:numPr>
        <w:tabs>
          <w:tab w:val="left" w:pos="624"/>
        </w:tabs>
        <w:kinsoku w:val="0"/>
        <w:overflowPunct w:val="0"/>
        <w:rPr>
          <w:rFonts w:asciiTheme="minorHAnsi" w:hAnsiTheme="minorHAnsi" w:cstheme="minorHAnsi"/>
          <w:color w:val="333333"/>
          <w:w w:val="105"/>
        </w:rPr>
      </w:pPr>
      <w:r w:rsidRPr="00201783">
        <w:rPr>
          <w:rFonts w:asciiTheme="minorHAnsi" w:hAnsiTheme="minorHAnsi" w:cstheme="minorHAnsi"/>
          <w:color w:val="333333"/>
          <w:w w:val="105"/>
        </w:rPr>
        <w:t>Other STI</w:t>
      </w:r>
      <w:r w:rsidR="00992E37" w:rsidRPr="00201783">
        <w:rPr>
          <w:rFonts w:asciiTheme="minorHAnsi" w:hAnsiTheme="minorHAnsi" w:cstheme="minorHAnsi"/>
          <w:color w:val="333333"/>
          <w:w w:val="105"/>
        </w:rPr>
        <w:t xml:space="preserve"> testing (</w:t>
      </w:r>
      <w:r w:rsidR="00992E37" w:rsidRPr="00201783">
        <w:rPr>
          <w:rFonts w:asciiTheme="minorHAnsi" w:hAnsiTheme="minorHAnsi" w:cstheme="minorHAnsi"/>
          <w:color w:val="333333"/>
          <w:spacing w:val="-1"/>
          <w:w w:val="105"/>
        </w:rPr>
        <w:t>Neisseria</w:t>
      </w:r>
      <w:r w:rsidR="00992E37" w:rsidRPr="00201783">
        <w:rPr>
          <w:rFonts w:asciiTheme="minorHAnsi" w:hAnsiTheme="minorHAnsi" w:cstheme="minorHAnsi"/>
          <w:color w:val="333333"/>
          <w:spacing w:val="-12"/>
          <w:w w:val="105"/>
        </w:rPr>
        <w:t xml:space="preserve"> </w:t>
      </w:r>
      <w:r w:rsidR="00992E37" w:rsidRPr="00201783">
        <w:rPr>
          <w:rFonts w:asciiTheme="minorHAnsi" w:hAnsiTheme="minorHAnsi" w:cstheme="minorHAnsi"/>
          <w:color w:val="333333"/>
          <w:w w:val="105"/>
        </w:rPr>
        <w:t>gonorrhea</w:t>
      </w:r>
      <w:r w:rsidR="00992E37" w:rsidRPr="00201783">
        <w:rPr>
          <w:rFonts w:asciiTheme="minorHAnsi" w:hAnsiTheme="minorHAnsi" w:cstheme="minorHAnsi"/>
          <w:color w:val="333333"/>
          <w:spacing w:val="-12"/>
          <w:w w:val="105"/>
        </w:rPr>
        <w:t xml:space="preserve"> </w:t>
      </w:r>
      <w:r w:rsidR="00992E37" w:rsidRPr="00201783">
        <w:rPr>
          <w:rFonts w:asciiTheme="minorHAnsi" w:hAnsiTheme="minorHAnsi" w:cstheme="minorHAnsi"/>
          <w:color w:val="333333"/>
          <w:w w:val="105"/>
        </w:rPr>
        <w:t>and</w:t>
      </w:r>
      <w:r w:rsidR="00992E37" w:rsidRPr="00201783">
        <w:rPr>
          <w:rFonts w:asciiTheme="minorHAnsi" w:hAnsiTheme="minorHAnsi" w:cstheme="minorHAnsi"/>
          <w:color w:val="333333"/>
          <w:spacing w:val="-12"/>
          <w:w w:val="105"/>
        </w:rPr>
        <w:t xml:space="preserve"> </w:t>
      </w:r>
      <w:r w:rsidR="00992E37" w:rsidRPr="00201783">
        <w:rPr>
          <w:rFonts w:asciiTheme="minorHAnsi" w:hAnsiTheme="minorHAnsi" w:cstheme="minorHAnsi"/>
          <w:color w:val="333333"/>
          <w:w w:val="105"/>
        </w:rPr>
        <w:t>Chlamydia</w:t>
      </w:r>
      <w:r w:rsidR="00992E37" w:rsidRPr="00201783">
        <w:rPr>
          <w:rFonts w:asciiTheme="minorHAnsi" w:hAnsiTheme="minorHAnsi" w:cstheme="minorHAnsi"/>
          <w:color w:val="333333"/>
          <w:spacing w:val="-12"/>
          <w:w w:val="105"/>
        </w:rPr>
        <w:t xml:space="preserve"> </w:t>
      </w:r>
      <w:r w:rsidR="00992E37" w:rsidRPr="00201783">
        <w:rPr>
          <w:rFonts w:asciiTheme="minorHAnsi" w:hAnsiTheme="minorHAnsi" w:cstheme="minorHAnsi"/>
          <w:color w:val="333333"/>
          <w:w w:val="105"/>
        </w:rPr>
        <w:t>trachomatis</w:t>
      </w:r>
      <w:r w:rsidR="00992E37" w:rsidRPr="00201783">
        <w:rPr>
          <w:rFonts w:asciiTheme="minorHAnsi" w:hAnsiTheme="minorHAnsi" w:cstheme="minorHAnsi"/>
          <w:color w:val="333333"/>
          <w:spacing w:val="-9"/>
          <w:w w:val="105"/>
        </w:rPr>
        <w:t xml:space="preserve"> </w:t>
      </w:r>
      <w:r w:rsidR="00992E37" w:rsidRPr="00201783">
        <w:rPr>
          <w:rFonts w:asciiTheme="minorHAnsi" w:hAnsiTheme="minorHAnsi" w:cstheme="minorHAnsi"/>
          <w:color w:val="333333"/>
          <w:w w:val="105"/>
        </w:rPr>
        <w:t>(GC</w:t>
      </w:r>
      <w:r w:rsidR="00992E37" w:rsidRPr="00201783">
        <w:rPr>
          <w:rFonts w:asciiTheme="minorHAnsi" w:hAnsiTheme="minorHAnsi" w:cstheme="minorHAnsi"/>
          <w:color w:val="333333"/>
          <w:spacing w:val="-12"/>
          <w:w w:val="105"/>
        </w:rPr>
        <w:t xml:space="preserve"> </w:t>
      </w:r>
      <w:r w:rsidR="00992E37" w:rsidRPr="00201783">
        <w:rPr>
          <w:rFonts w:asciiTheme="minorHAnsi" w:hAnsiTheme="minorHAnsi" w:cstheme="minorHAnsi"/>
          <w:color w:val="333333"/>
          <w:w w:val="105"/>
        </w:rPr>
        <w:t>and</w:t>
      </w:r>
      <w:r w:rsidR="00992E37" w:rsidRPr="00201783">
        <w:rPr>
          <w:rFonts w:asciiTheme="minorHAnsi" w:hAnsiTheme="minorHAnsi" w:cstheme="minorHAnsi"/>
          <w:color w:val="333333"/>
          <w:spacing w:val="-13"/>
          <w:w w:val="105"/>
        </w:rPr>
        <w:t xml:space="preserve"> </w:t>
      </w:r>
      <w:r w:rsidR="00992E37" w:rsidRPr="00201783">
        <w:rPr>
          <w:rFonts w:asciiTheme="minorHAnsi" w:hAnsiTheme="minorHAnsi" w:cstheme="minorHAnsi"/>
          <w:color w:val="333333"/>
          <w:w w:val="105"/>
        </w:rPr>
        <w:t>CT)</w:t>
      </w:r>
      <w:r w:rsidR="00EA4E1C" w:rsidRPr="00201783">
        <w:rPr>
          <w:rFonts w:asciiTheme="minorHAnsi" w:hAnsiTheme="minorHAnsi" w:cstheme="minorHAnsi"/>
          <w:color w:val="333333"/>
          <w:w w:val="105"/>
        </w:rPr>
        <w:t xml:space="preserve">, </w:t>
      </w:r>
      <w:r w:rsidR="00992E37" w:rsidRPr="00201783">
        <w:rPr>
          <w:rFonts w:asciiTheme="minorHAnsi" w:hAnsiTheme="minorHAnsi" w:cstheme="minorHAnsi"/>
          <w:color w:val="333333"/>
          <w:w w:val="105"/>
        </w:rPr>
        <w:t>Syphilis (RPR with confirmatory)</w:t>
      </w:r>
      <w:r w:rsidR="00EA4E1C" w:rsidRPr="00201783">
        <w:rPr>
          <w:rFonts w:asciiTheme="minorHAnsi" w:hAnsiTheme="minorHAnsi" w:cstheme="minorHAnsi"/>
          <w:color w:val="333333"/>
          <w:w w:val="105"/>
        </w:rPr>
        <w:t xml:space="preserve">, </w:t>
      </w:r>
      <w:r w:rsidR="00992E37" w:rsidRPr="00201783">
        <w:rPr>
          <w:rFonts w:asciiTheme="minorHAnsi" w:hAnsiTheme="minorHAnsi" w:cstheme="minorHAnsi"/>
          <w:color w:val="333333"/>
          <w:spacing w:val="-1"/>
          <w:w w:val="105"/>
        </w:rPr>
        <w:t>Human</w:t>
      </w:r>
      <w:r w:rsidR="00992E37" w:rsidRPr="00201783">
        <w:rPr>
          <w:rFonts w:asciiTheme="minorHAnsi" w:hAnsiTheme="minorHAnsi" w:cstheme="minorHAnsi"/>
          <w:color w:val="333333"/>
          <w:spacing w:val="-11"/>
          <w:w w:val="105"/>
        </w:rPr>
        <w:t xml:space="preserve"> </w:t>
      </w:r>
      <w:r w:rsidR="00992E37" w:rsidRPr="00201783">
        <w:rPr>
          <w:rFonts w:asciiTheme="minorHAnsi" w:hAnsiTheme="minorHAnsi" w:cstheme="minorHAnsi"/>
          <w:color w:val="333333"/>
          <w:spacing w:val="-1"/>
          <w:w w:val="105"/>
        </w:rPr>
        <w:t>Immunodeficiency</w:t>
      </w:r>
      <w:r w:rsidR="00992E37" w:rsidRPr="00201783">
        <w:rPr>
          <w:rFonts w:asciiTheme="minorHAnsi" w:hAnsiTheme="minorHAnsi" w:cstheme="minorHAnsi"/>
          <w:color w:val="333333"/>
          <w:spacing w:val="-10"/>
          <w:w w:val="105"/>
        </w:rPr>
        <w:t xml:space="preserve"> </w:t>
      </w:r>
      <w:r w:rsidR="00992E37" w:rsidRPr="00201783">
        <w:rPr>
          <w:rFonts w:asciiTheme="minorHAnsi" w:hAnsiTheme="minorHAnsi" w:cstheme="minorHAnsi"/>
          <w:color w:val="333333"/>
          <w:w w:val="105"/>
        </w:rPr>
        <w:t>Virus</w:t>
      </w:r>
      <w:r w:rsidR="00992E37" w:rsidRPr="00201783">
        <w:rPr>
          <w:rFonts w:asciiTheme="minorHAnsi" w:hAnsiTheme="minorHAnsi" w:cstheme="minorHAnsi"/>
          <w:color w:val="333333"/>
          <w:spacing w:val="-10"/>
          <w:w w:val="105"/>
        </w:rPr>
        <w:t xml:space="preserve"> </w:t>
      </w:r>
      <w:r w:rsidR="00992E37" w:rsidRPr="00201783">
        <w:rPr>
          <w:rFonts w:asciiTheme="minorHAnsi" w:hAnsiTheme="minorHAnsi" w:cstheme="minorHAnsi"/>
          <w:color w:val="333333"/>
          <w:w w:val="105"/>
        </w:rPr>
        <w:t>(HIV)</w:t>
      </w:r>
      <w:r w:rsidR="00EA4E1C" w:rsidRPr="00201783">
        <w:rPr>
          <w:rFonts w:asciiTheme="minorHAnsi" w:hAnsiTheme="minorHAnsi" w:cstheme="minorHAnsi"/>
          <w:color w:val="333333"/>
          <w:w w:val="105"/>
        </w:rPr>
        <w:t xml:space="preserve">, </w:t>
      </w:r>
      <w:r w:rsidR="00992E37" w:rsidRPr="00201783">
        <w:rPr>
          <w:rFonts w:asciiTheme="minorHAnsi" w:hAnsiTheme="minorHAnsi" w:cstheme="minorHAnsi"/>
          <w:color w:val="333333"/>
          <w:w w:val="105"/>
        </w:rPr>
        <w:t>Hepatitis</w:t>
      </w:r>
      <w:r w:rsidR="00992E37" w:rsidRPr="00201783">
        <w:rPr>
          <w:rFonts w:asciiTheme="minorHAnsi" w:hAnsiTheme="minorHAnsi" w:cstheme="minorHAnsi"/>
          <w:color w:val="333333"/>
          <w:spacing w:val="-10"/>
          <w:w w:val="105"/>
        </w:rPr>
        <w:t xml:space="preserve"> </w:t>
      </w:r>
      <w:r w:rsidR="00992E37" w:rsidRPr="00201783">
        <w:rPr>
          <w:rFonts w:asciiTheme="minorHAnsi" w:hAnsiTheme="minorHAnsi" w:cstheme="minorHAnsi"/>
          <w:color w:val="333333"/>
          <w:w w:val="105"/>
        </w:rPr>
        <w:t>C</w:t>
      </w:r>
      <w:r w:rsidR="00992E37" w:rsidRPr="00201783">
        <w:rPr>
          <w:rFonts w:asciiTheme="minorHAnsi" w:hAnsiTheme="minorHAnsi" w:cstheme="minorHAnsi"/>
          <w:color w:val="333333"/>
          <w:spacing w:val="-9"/>
          <w:w w:val="105"/>
        </w:rPr>
        <w:t xml:space="preserve"> </w:t>
      </w:r>
      <w:r w:rsidR="00992E37" w:rsidRPr="00201783">
        <w:rPr>
          <w:rFonts w:asciiTheme="minorHAnsi" w:hAnsiTheme="minorHAnsi" w:cstheme="minorHAnsi"/>
          <w:color w:val="333333"/>
          <w:w w:val="105"/>
        </w:rPr>
        <w:t>and</w:t>
      </w:r>
      <w:r w:rsidR="00992E37" w:rsidRPr="00201783">
        <w:rPr>
          <w:rFonts w:asciiTheme="minorHAnsi" w:hAnsiTheme="minorHAnsi" w:cstheme="minorHAnsi"/>
          <w:color w:val="333333"/>
          <w:spacing w:val="-10"/>
          <w:w w:val="105"/>
        </w:rPr>
        <w:t xml:space="preserve"> </w:t>
      </w:r>
      <w:r w:rsidR="00992E37" w:rsidRPr="00201783">
        <w:rPr>
          <w:rFonts w:asciiTheme="minorHAnsi" w:hAnsiTheme="minorHAnsi" w:cstheme="minorHAnsi"/>
          <w:color w:val="333333"/>
          <w:w w:val="105"/>
        </w:rPr>
        <w:t>Hepatitis</w:t>
      </w:r>
      <w:r w:rsidR="00992E37" w:rsidRPr="00201783">
        <w:rPr>
          <w:rFonts w:asciiTheme="minorHAnsi" w:hAnsiTheme="minorHAnsi" w:cstheme="minorHAnsi"/>
          <w:color w:val="333333"/>
          <w:spacing w:val="-9"/>
          <w:w w:val="105"/>
        </w:rPr>
        <w:t xml:space="preserve"> </w:t>
      </w:r>
      <w:r w:rsidR="00992E37" w:rsidRPr="00201783">
        <w:rPr>
          <w:rFonts w:asciiTheme="minorHAnsi" w:hAnsiTheme="minorHAnsi" w:cstheme="minorHAnsi"/>
          <w:color w:val="333333"/>
          <w:w w:val="105"/>
        </w:rPr>
        <w:t>B</w:t>
      </w:r>
      <w:r w:rsidR="00EA4E1C" w:rsidRPr="00201783">
        <w:rPr>
          <w:rFonts w:asciiTheme="minorHAnsi" w:hAnsiTheme="minorHAnsi" w:cstheme="minorHAnsi"/>
          <w:color w:val="333333"/>
          <w:w w:val="105"/>
        </w:rPr>
        <w:t xml:space="preserve">) </w:t>
      </w:r>
      <w:r w:rsidR="00992E37" w:rsidRPr="00201783">
        <w:rPr>
          <w:rFonts w:asciiTheme="minorHAnsi" w:hAnsiTheme="minorHAnsi" w:cstheme="minorHAnsi"/>
          <w:color w:val="333333"/>
          <w:w w:val="105"/>
        </w:rPr>
        <w:t>should also be drawn</w:t>
      </w:r>
      <w:r w:rsidR="00CA0F30" w:rsidRPr="00201783">
        <w:rPr>
          <w:rFonts w:asciiTheme="minorHAnsi" w:hAnsiTheme="minorHAnsi" w:cstheme="minorHAnsi"/>
          <w:color w:val="333333"/>
          <w:w w:val="105"/>
        </w:rPr>
        <w:t xml:space="preserve"> if possible</w:t>
      </w:r>
      <w:r w:rsidR="00992E37" w:rsidRPr="00201783">
        <w:rPr>
          <w:rFonts w:asciiTheme="minorHAnsi" w:hAnsiTheme="minorHAnsi" w:cstheme="minorHAnsi"/>
          <w:color w:val="333333"/>
          <w:w w:val="105"/>
        </w:rPr>
        <w:t xml:space="preserve"> at the same time </w:t>
      </w:r>
    </w:p>
    <w:p w14:paraId="262794D3" w14:textId="2F13024A" w:rsidR="00896F15" w:rsidRPr="00201783" w:rsidRDefault="00896F15" w:rsidP="007B64C8">
      <w:pPr>
        <w:pStyle w:val="TableParagraph"/>
        <w:numPr>
          <w:ilvl w:val="0"/>
          <w:numId w:val="2"/>
        </w:numPr>
        <w:tabs>
          <w:tab w:val="left" w:pos="624"/>
        </w:tabs>
        <w:kinsoku w:val="0"/>
        <w:overflowPunct w:val="0"/>
        <w:rPr>
          <w:rFonts w:asciiTheme="minorHAnsi" w:hAnsiTheme="minorHAnsi" w:cstheme="minorHAnsi"/>
          <w:color w:val="333333"/>
          <w:w w:val="105"/>
        </w:rPr>
      </w:pPr>
      <w:r w:rsidRPr="00201783">
        <w:rPr>
          <w:rFonts w:asciiTheme="minorHAnsi" w:hAnsiTheme="minorHAnsi" w:cstheme="minorHAnsi"/>
          <w:color w:val="333333"/>
          <w:w w:val="105"/>
        </w:rPr>
        <w:t xml:space="preserve">Pregnancy testing should be offered at same time if possible and appropriate </w:t>
      </w:r>
    </w:p>
    <w:p w14:paraId="451F7FCA" w14:textId="77777777" w:rsidR="00E62959" w:rsidRPr="00201783" w:rsidRDefault="00E62959" w:rsidP="007B64C8">
      <w:pPr>
        <w:pStyle w:val="TableParagraph"/>
        <w:tabs>
          <w:tab w:val="left" w:pos="624"/>
        </w:tabs>
        <w:kinsoku w:val="0"/>
        <w:overflowPunct w:val="0"/>
        <w:ind w:left="623"/>
        <w:rPr>
          <w:rFonts w:asciiTheme="minorHAnsi" w:hAnsiTheme="minorHAnsi" w:cstheme="minorHAnsi"/>
          <w:color w:val="333333"/>
          <w:w w:val="105"/>
        </w:rPr>
      </w:pPr>
    </w:p>
    <w:p w14:paraId="64763A21" w14:textId="77777777" w:rsidR="00E62959" w:rsidRPr="00201783" w:rsidRDefault="00E62959" w:rsidP="007B64C8">
      <w:pPr>
        <w:pStyle w:val="TableParagraph"/>
        <w:kinsoku w:val="0"/>
        <w:overflowPunct w:val="0"/>
        <w:ind w:left="200"/>
        <w:rPr>
          <w:rFonts w:asciiTheme="minorHAnsi" w:hAnsiTheme="minorHAnsi" w:cstheme="minorHAnsi"/>
          <w:b/>
          <w:bCs/>
          <w:color w:val="333333"/>
        </w:rPr>
      </w:pPr>
      <w:r w:rsidRPr="00201783">
        <w:rPr>
          <w:rFonts w:asciiTheme="minorHAnsi" w:hAnsiTheme="minorHAnsi" w:cstheme="minorHAnsi"/>
          <w:b/>
          <w:bCs/>
          <w:color w:val="333333"/>
        </w:rPr>
        <w:t>Includes:</w:t>
      </w:r>
    </w:p>
    <w:p w14:paraId="4A680108" w14:textId="0A3F0B43" w:rsidR="003A1885" w:rsidRPr="00201783" w:rsidRDefault="003A1885" w:rsidP="007B64C8">
      <w:pPr>
        <w:pStyle w:val="TableParagraph"/>
        <w:numPr>
          <w:ilvl w:val="0"/>
          <w:numId w:val="2"/>
        </w:numPr>
        <w:tabs>
          <w:tab w:val="left" w:pos="624"/>
        </w:tabs>
        <w:kinsoku w:val="0"/>
        <w:overflowPunct w:val="0"/>
        <w:rPr>
          <w:rFonts w:asciiTheme="minorHAnsi" w:hAnsiTheme="minorHAnsi" w:cstheme="minorHAnsi"/>
          <w:color w:val="333333"/>
          <w:w w:val="105"/>
        </w:rPr>
      </w:pPr>
      <w:r w:rsidRPr="00201783">
        <w:rPr>
          <w:rFonts w:asciiTheme="minorHAnsi" w:hAnsiTheme="minorHAnsi" w:cstheme="minorHAnsi"/>
          <w:color w:val="333333"/>
          <w:w w:val="105"/>
        </w:rPr>
        <w:t>Any person not previously diagnosed with syphilis and</w:t>
      </w:r>
      <w:r w:rsidR="00EA4E1C" w:rsidRPr="00201783">
        <w:rPr>
          <w:rFonts w:asciiTheme="minorHAnsi" w:hAnsiTheme="minorHAnsi" w:cstheme="minorHAnsi"/>
          <w:color w:val="333333"/>
          <w:w w:val="105"/>
        </w:rPr>
        <w:t xml:space="preserve"> any one of the following</w:t>
      </w:r>
      <w:r w:rsidRPr="00201783">
        <w:rPr>
          <w:rFonts w:asciiTheme="minorHAnsi" w:hAnsiTheme="minorHAnsi" w:cstheme="minorHAnsi"/>
          <w:color w:val="333333"/>
          <w:w w:val="105"/>
        </w:rPr>
        <w:t>:</w:t>
      </w:r>
    </w:p>
    <w:p w14:paraId="2812E5E1" w14:textId="5341023D" w:rsidR="00E62959" w:rsidRPr="00201783" w:rsidRDefault="003A1885" w:rsidP="007B64C8">
      <w:pPr>
        <w:pStyle w:val="TableParagraph"/>
        <w:numPr>
          <w:ilvl w:val="1"/>
          <w:numId w:val="2"/>
        </w:numPr>
        <w:tabs>
          <w:tab w:val="left" w:pos="624"/>
        </w:tabs>
        <w:kinsoku w:val="0"/>
        <w:overflowPunct w:val="0"/>
        <w:rPr>
          <w:rFonts w:asciiTheme="minorHAnsi" w:hAnsiTheme="minorHAnsi" w:cstheme="minorHAnsi"/>
          <w:color w:val="333333"/>
          <w:w w:val="105"/>
        </w:rPr>
      </w:pPr>
      <w:r w:rsidRPr="00201783">
        <w:rPr>
          <w:rFonts w:asciiTheme="minorHAnsi" w:hAnsiTheme="minorHAnsi" w:cstheme="minorHAnsi"/>
          <w:color w:val="333333"/>
          <w:w w:val="105"/>
        </w:rPr>
        <w:t>Is</w:t>
      </w:r>
      <w:r w:rsidR="00992E37" w:rsidRPr="00201783">
        <w:rPr>
          <w:rFonts w:asciiTheme="minorHAnsi" w:hAnsiTheme="minorHAnsi" w:cstheme="minorHAnsi"/>
          <w:color w:val="333333"/>
          <w:w w:val="105"/>
        </w:rPr>
        <w:t xml:space="preserve"> pregnant </w:t>
      </w:r>
      <w:r w:rsidRPr="00201783">
        <w:rPr>
          <w:rFonts w:asciiTheme="minorHAnsi" w:hAnsiTheme="minorHAnsi" w:cstheme="minorHAnsi"/>
          <w:color w:val="333333"/>
          <w:w w:val="105"/>
        </w:rPr>
        <w:t>and</w:t>
      </w:r>
      <w:r w:rsidR="00992E37" w:rsidRPr="00201783">
        <w:rPr>
          <w:rFonts w:asciiTheme="minorHAnsi" w:hAnsiTheme="minorHAnsi" w:cstheme="minorHAnsi"/>
          <w:color w:val="333333"/>
          <w:w w:val="105"/>
        </w:rPr>
        <w:t xml:space="preserve"> presents to care for any reason</w:t>
      </w:r>
    </w:p>
    <w:p w14:paraId="2D1E89AD" w14:textId="56A8F95D" w:rsidR="00992E37" w:rsidRPr="00201783" w:rsidRDefault="003A1885" w:rsidP="007B64C8">
      <w:pPr>
        <w:pStyle w:val="TableParagraph"/>
        <w:numPr>
          <w:ilvl w:val="1"/>
          <w:numId w:val="2"/>
        </w:numPr>
        <w:tabs>
          <w:tab w:val="left" w:pos="624"/>
        </w:tabs>
        <w:kinsoku w:val="0"/>
        <w:overflowPunct w:val="0"/>
        <w:rPr>
          <w:rFonts w:asciiTheme="minorHAnsi" w:hAnsiTheme="minorHAnsi" w:cstheme="minorHAnsi"/>
          <w:color w:val="333333"/>
          <w:w w:val="105"/>
        </w:rPr>
      </w:pPr>
      <w:r w:rsidRPr="00201783">
        <w:rPr>
          <w:rFonts w:asciiTheme="minorHAnsi" w:hAnsiTheme="minorHAnsi" w:cstheme="minorHAnsi"/>
          <w:color w:val="333333"/>
          <w:w w:val="105"/>
        </w:rPr>
        <w:t>Receives a positive pregnancy test</w:t>
      </w:r>
    </w:p>
    <w:p w14:paraId="2B734153" w14:textId="585B515F" w:rsidR="00626527" w:rsidRPr="00201783" w:rsidRDefault="00626527" w:rsidP="007B64C8">
      <w:pPr>
        <w:pStyle w:val="TableParagraph"/>
        <w:numPr>
          <w:ilvl w:val="1"/>
          <w:numId w:val="2"/>
        </w:numPr>
        <w:tabs>
          <w:tab w:val="left" w:pos="624"/>
        </w:tabs>
        <w:kinsoku w:val="0"/>
        <w:overflowPunct w:val="0"/>
        <w:rPr>
          <w:rFonts w:asciiTheme="minorHAnsi" w:hAnsiTheme="minorHAnsi" w:cstheme="minorHAnsi"/>
          <w:color w:val="333333"/>
          <w:w w:val="105"/>
        </w:rPr>
      </w:pPr>
      <w:r w:rsidRPr="00201783">
        <w:rPr>
          <w:rFonts w:asciiTheme="minorHAnsi" w:hAnsiTheme="minorHAnsi" w:cstheme="minorHAnsi"/>
          <w:color w:val="333333"/>
          <w:w w:val="105"/>
        </w:rPr>
        <w:t>Is incarcerated</w:t>
      </w:r>
    </w:p>
    <w:p w14:paraId="424D8F1D" w14:textId="5E6F97E1" w:rsidR="00626527" w:rsidRPr="00201783" w:rsidRDefault="00626527" w:rsidP="007B64C8">
      <w:pPr>
        <w:pStyle w:val="TableParagraph"/>
        <w:numPr>
          <w:ilvl w:val="1"/>
          <w:numId w:val="2"/>
        </w:numPr>
        <w:tabs>
          <w:tab w:val="left" w:pos="624"/>
        </w:tabs>
        <w:kinsoku w:val="0"/>
        <w:overflowPunct w:val="0"/>
        <w:rPr>
          <w:rFonts w:asciiTheme="minorHAnsi" w:hAnsiTheme="minorHAnsi" w:cstheme="minorHAnsi"/>
          <w:color w:val="333333"/>
          <w:w w:val="105"/>
        </w:rPr>
      </w:pPr>
      <w:r w:rsidRPr="00201783">
        <w:rPr>
          <w:rFonts w:asciiTheme="minorHAnsi" w:hAnsiTheme="minorHAnsi" w:cstheme="minorHAnsi"/>
          <w:color w:val="333333"/>
          <w:w w:val="105"/>
        </w:rPr>
        <w:t>Is homeless</w:t>
      </w:r>
    </w:p>
    <w:p w14:paraId="7A2281B4" w14:textId="7D6C36E9" w:rsidR="00D60677" w:rsidRPr="00201783" w:rsidRDefault="00043022" w:rsidP="007B64C8">
      <w:pPr>
        <w:pStyle w:val="TableParagraph"/>
        <w:numPr>
          <w:ilvl w:val="1"/>
          <w:numId w:val="2"/>
        </w:numPr>
        <w:tabs>
          <w:tab w:val="left" w:pos="624"/>
        </w:tabs>
        <w:kinsoku w:val="0"/>
        <w:overflowPunct w:val="0"/>
        <w:rPr>
          <w:rFonts w:asciiTheme="minorHAnsi" w:hAnsiTheme="minorHAnsi" w:cstheme="minorHAnsi"/>
          <w:color w:val="333333"/>
          <w:w w:val="105"/>
        </w:rPr>
      </w:pPr>
      <w:r w:rsidRPr="00201783">
        <w:rPr>
          <w:rFonts w:asciiTheme="minorHAnsi" w:hAnsiTheme="minorHAnsi" w:cstheme="minorHAnsi"/>
          <w:color w:val="333333"/>
          <w:w w:val="105"/>
        </w:rPr>
        <w:t>Is experiencing</w:t>
      </w:r>
      <w:r w:rsidR="00D60677" w:rsidRPr="00201783">
        <w:rPr>
          <w:rFonts w:asciiTheme="minorHAnsi" w:hAnsiTheme="minorHAnsi" w:cstheme="minorHAnsi"/>
          <w:color w:val="333333"/>
          <w:w w:val="105"/>
        </w:rPr>
        <w:t xml:space="preserve"> substance </w:t>
      </w:r>
      <w:r w:rsidRPr="00201783">
        <w:rPr>
          <w:rFonts w:asciiTheme="minorHAnsi" w:hAnsiTheme="minorHAnsi" w:cstheme="minorHAnsi"/>
          <w:color w:val="333333"/>
          <w:w w:val="105"/>
        </w:rPr>
        <w:t>mis</w:t>
      </w:r>
      <w:r w:rsidR="00D60677" w:rsidRPr="00201783">
        <w:rPr>
          <w:rFonts w:asciiTheme="minorHAnsi" w:hAnsiTheme="minorHAnsi" w:cstheme="minorHAnsi"/>
          <w:color w:val="333333"/>
          <w:w w:val="105"/>
        </w:rPr>
        <w:t>use</w:t>
      </w:r>
    </w:p>
    <w:p w14:paraId="7113DF9A" w14:textId="06A7DBEA" w:rsidR="00626527" w:rsidRPr="00201783" w:rsidRDefault="00626527" w:rsidP="007B64C8">
      <w:pPr>
        <w:pStyle w:val="TableParagraph"/>
        <w:numPr>
          <w:ilvl w:val="1"/>
          <w:numId w:val="2"/>
        </w:numPr>
        <w:tabs>
          <w:tab w:val="left" w:pos="624"/>
        </w:tabs>
        <w:kinsoku w:val="0"/>
        <w:overflowPunct w:val="0"/>
        <w:rPr>
          <w:rFonts w:asciiTheme="minorHAnsi" w:hAnsiTheme="minorHAnsi" w:cstheme="minorHAnsi"/>
          <w:color w:val="333333"/>
          <w:w w:val="105"/>
        </w:rPr>
      </w:pPr>
      <w:r w:rsidRPr="00201783">
        <w:rPr>
          <w:rFonts w:asciiTheme="minorHAnsi" w:hAnsiTheme="minorHAnsi" w:cstheme="minorHAnsi"/>
          <w:color w:val="333333"/>
          <w:w w:val="105"/>
        </w:rPr>
        <w:t>Is otherwise determined to be high risk for poor outcomes from syphilis and is unlikely or unable to attend a follow-up appointment for treatment</w:t>
      </w:r>
    </w:p>
    <w:p w14:paraId="7809BF21" w14:textId="77777777" w:rsidR="00E62959" w:rsidRPr="00201783" w:rsidRDefault="00E62959" w:rsidP="007B64C8">
      <w:pPr>
        <w:pStyle w:val="TableParagraph"/>
        <w:tabs>
          <w:tab w:val="left" w:pos="624"/>
        </w:tabs>
        <w:kinsoku w:val="0"/>
        <w:overflowPunct w:val="0"/>
        <w:rPr>
          <w:rFonts w:asciiTheme="minorHAnsi" w:hAnsiTheme="minorHAnsi" w:cstheme="minorHAnsi"/>
          <w:color w:val="333333"/>
          <w:w w:val="105"/>
        </w:rPr>
      </w:pPr>
    </w:p>
    <w:p w14:paraId="6F6C79A6" w14:textId="23A0B543" w:rsidR="00E62959" w:rsidRPr="00201783" w:rsidRDefault="005905EF" w:rsidP="007B64C8">
      <w:pPr>
        <w:pStyle w:val="Heading1"/>
        <w:numPr>
          <w:ilvl w:val="0"/>
          <w:numId w:val="3"/>
        </w:numPr>
        <w:tabs>
          <w:tab w:val="left" w:pos="348"/>
        </w:tabs>
        <w:kinsoku w:val="0"/>
        <w:overflowPunct w:val="0"/>
        <w:spacing w:before="0"/>
        <w:ind w:right="7650" w:hanging="732"/>
        <w:rPr>
          <w:rFonts w:asciiTheme="minorHAnsi" w:hAnsiTheme="minorHAnsi" w:cstheme="minorHAnsi"/>
          <w:b w:val="0"/>
          <w:bCs w:val="0"/>
          <w:color w:val="333333"/>
          <w:sz w:val="24"/>
          <w:szCs w:val="24"/>
        </w:rPr>
      </w:pPr>
      <w:r w:rsidRPr="00201783">
        <w:rPr>
          <w:rFonts w:asciiTheme="minorHAnsi" w:hAnsiTheme="minorHAnsi" w:cstheme="minorHAnsi"/>
          <w:color w:val="333333"/>
          <w:sz w:val="24"/>
          <w:szCs w:val="24"/>
        </w:rPr>
        <w:t>Screening</w:t>
      </w:r>
    </w:p>
    <w:p w14:paraId="076D3977" w14:textId="17020EB8" w:rsidR="00D13537" w:rsidRDefault="00D13537" w:rsidP="007B64C8">
      <w:pPr>
        <w:pStyle w:val="ListParagraph"/>
        <w:numPr>
          <w:ilvl w:val="1"/>
          <w:numId w:val="3"/>
        </w:numPr>
        <w:tabs>
          <w:tab w:val="left" w:pos="1155"/>
        </w:tabs>
        <w:kinsoku w:val="0"/>
        <w:overflowPunct w:val="0"/>
        <w:spacing w:before="0"/>
        <w:ind w:right="551"/>
        <w:rPr>
          <w:rFonts w:asciiTheme="minorHAnsi" w:hAnsiTheme="minorHAnsi" w:cstheme="minorHAnsi"/>
          <w:color w:val="333333"/>
          <w:w w:val="105"/>
        </w:rPr>
      </w:pPr>
      <w:r w:rsidRPr="00201783">
        <w:rPr>
          <w:rFonts w:asciiTheme="minorHAnsi" w:hAnsiTheme="minorHAnsi" w:cstheme="minorHAnsi"/>
          <w:color w:val="333333"/>
          <w:w w:val="105"/>
        </w:rPr>
        <w:t>The</w:t>
      </w:r>
      <w:r w:rsidRPr="00201783">
        <w:rPr>
          <w:rFonts w:asciiTheme="minorHAnsi" w:hAnsiTheme="minorHAnsi" w:cstheme="minorHAnsi"/>
          <w:color w:val="333333"/>
          <w:spacing w:val="-10"/>
          <w:w w:val="105"/>
        </w:rPr>
        <w:t xml:space="preserve"> </w:t>
      </w:r>
      <w:r w:rsidR="00395864" w:rsidRPr="00201783">
        <w:rPr>
          <w:rFonts w:asciiTheme="minorHAnsi" w:hAnsiTheme="minorHAnsi" w:cstheme="minorHAnsi"/>
          <w:color w:val="333333"/>
          <w:w w:val="105"/>
        </w:rPr>
        <w:t>clinician</w:t>
      </w:r>
      <w:r w:rsidRPr="00201783">
        <w:rPr>
          <w:rFonts w:asciiTheme="minorHAnsi" w:hAnsiTheme="minorHAnsi" w:cstheme="minorHAnsi"/>
          <w:color w:val="333333"/>
          <w:spacing w:val="-9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may</w:t>
      </w:r>
      <w:r w:rsidRPr="00201783">
        <w:rPr>
          <w:rFonts w:asciiTheme="minorHAnsi" w:hAnsiTheme="minorHAnsi" w:cstheme="minorHAnsi"/>
          <w:color w:val="333333"/>
          <w:spacing w:val="-10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initiate</w:t>
      </w:r>
      <w:r w:rsidRPr="00201783">
        <w:rPr>
          <w:rFonts w:asciiTheme="minorHAnsi" w:hAnsiTheme="minorHAnsi" w:cstheme="minorHAnsi"/>
          <w:color w:val="333333"/>
          <w:spacing w:val="-9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rapid syphilis testing based</w:t>
      </w:r>
      <w:r w:rsidRPr="00201783">
        <w:rPr>
          <w:rFonts w:asciiTheme="minorHAnsi" w:hAnsiTheme="minorHAnsi" w:cstheme="minorHAnsi"/>
          <w:color w:val="333333"/>
          <w:spacing w:val="-8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on</w:t>
      </w:r>
      <w:r w:rsidRPr="00201783">
        <w:rPr>
          <w:rFonts w:asciiTheme="minorHAnsi" w:hAnsiTheme="minorHAnsi" w:cstheme="minorHAnsi"/>
          <w:color w:val="333333"/>
          <w:spacing w:val="-10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the</w:t>
      </w:r>
      <w:r w:rsidRPr="00201783">
        <w:rPr>
          <w:rFonts w:asciiTheme="minorHAnsi" w:hAnsiTheme="minorHAnsi" w:cstheme="minorHAnsi"/>
          <w:color w:val="333333"/>
          <w:spacing w:val="-9"/>
          <w:w w:val="105"/>
        </w:rPr>
        <w:t xml:space="preserve"> criteria above or if determined to be clinically necessary</w:t>
      </w:r>
      <w:r w:rsidRPr="00201783">
        <w:rPr>
          <w:rFonts w:asciiTheme="minorHAnsi" w:hAnsiTheme="minorHAnsi" w:cstheme="minorHAnsi"/>
          <w:color w:val="333333"/>
          <w:w w:val="105"/>
        </w:rPr>
        <w:t>.</w:t>
      </w:r>
    </w:p>
    <w:p w14:paraId="44FB64C9" w14:textId="77777777" w:rsidR="00A577F5" w:rsidRPr="00201783" w:rsidRDefault="00A577F5" w:rsidP="007B64C8">
      <w:pPr>
        <w:pStyle w:val="ListParagraph"/>
        <w:tabs>
          <w:tab w:val="left" w:pos="1155"/>
        </w:tabs>
        <w:kinsoku w:val="0"/>
        <w:overflowPunct w:val="0"/>
        <w:spacing w:before="0"/>
        <w:ind w:left="1154" w:right="551" w:firstLine="0"/>
        <w:rPr>
          <w:rFonts w:asciiTheme="minorHAnsi" w:hAnsiTheme="minorHAnsi" w:cstheme="minorHAnsi"/>
          <w:color w:val="333333"/>
          <w:w w:val="105"/>
        </w:rPr>
      </w:pPr>
    </w:p>
    <w:p w14:paraId="55AF6402" w14:textId="20FE32A4" w:rsidR="003B5D7C" w:rsidRPr="00201783" w:rsidRDefault="003B5D7C" w:rsidP="007B64C8">
      <w:pPr>
        <w:pStyle w:val="ListParagraph"/>
        <w:numPr>
          <w:ilvl w:val="1"/>
          <w:numId w:val="3"/>
        </w:numPr>
        <w:tabs>
          <w:tab w:val="left" w:pos="316"/>
        </w:tabs>
        <w:kinsoku w:val="0"/>
        <w:overflowPunct w:val="0"/>
        <w:spacing w:before="0"/>
        <w:ind w:right="2430"/>
        <w:rPr>
          <w:rFonts w:asciiTheme="minorHAnsi" w:hAnsiTheme="minorHAnsi" w:cstheme="minorHAnsi"/>
          <w:color w:val="333333"/>
          <w:w w:val="105"/>
        </w:rPr>
      </w:pPr>
      <w:r w:rsidRPr="00201783">
        <w:rPr>
          <w:rFonts w:asciiTheme="minorHAnsi" w:hAnsiTheme="minorHAnsi" w:cstheme="minorHAnsi"/>
          <w:color w:val="333333"/>
          <w:w w:val="105"/>
        </w:rPr>
        <w:t>Ask all patients if they hav</w:t>
      </w:r>
      <w:r w:rsidR="00395864" w:rsidRPr="00201783">
        <w:rPr>
          <w:rFonts w:asciiTheme="minorHAnsi" w:hAnsiTheme="minorHAnsi" w:cstheme="minorHAnsi"/>
          <w:color w:val="333333"/>
          <w:w w:val="105"/>
        </w:rPr>
        <w:t xml:space="preserve">e ever been tested for syphilis </w:t>
      </w:r>
      <w:r w:rsidRPr="00201783">
        <w:rPr>
          <w:rFonts w:asciiTheme="minorHAnsi" w:hAnsiTheme="minorHAnsi" w:cstheme="minorHAnsi"/>
          <w:color w:val="333333"/>
          <w:w w:val="105"/>
        </w:rPr>
        <w:t>before. If yes, ask them when the last test was and the result</w:t>
      </w:r>
      <w:r w:rsidR="00EC6E00" w:rsidRPr="00201783">
        <w:rPr>
          <w:rFonts w:asciiTheme="minorHAnsi" w:hAnsiTheme="minorHAnsi" w:cstheme="minorHAnsi"/>
          <w:color w:val="333333"/>
          <w:w w:val="105"/>
        </w:rPr>
        <w:t xml:space="preserve"> or retrieve and document from EHR</w:t>
      </w:r>
      <w:r w:rsidRPr="00201783">
        <w:rPr>
          <w:rFonts w:asciiTheme="minorHAnsi" w:hAnsiTheme="minorHAnsi" w:cstheme="minorHAnsi"/>
          <w:color w:val="333333"/>
          <w:w w:val="105"/>
        </w:rPr>
        <w:t>.</w:t>
      </w:r>
    </w:p>
    <w:p w14:paraId="6635FC37" w14:textId="7818B976" w:rsidR="003B5D7C" w:rsidRDefault="003B5D7C" w:rsidP="007B64C8">
      <w:pPr>
        <w:pStyle w:val="ListParagraph"/>
        <w:numPr>
          <w:ilvl w:val="2"/>
          <w:numId w:val="3"/>
        </w:numPr>
        <w:tabs>
          <w:tab w:val="left" w:pos="316"/>
        </w:tabs>
        <w:kinsoku w:val="0"/>
        <w:overflowPunct w:val="0"/>
        <w:spacing w:before="0"/>
        <w:ind w:right="2430"/>
        <w:rPr>
          <w:rFonts w:asciiTheme="minorHAnsi" w:hAnsiTheme="minorHAnsi" w:cstheme="minorHAnsi"/>
          <w:color w:val="333333"/>
          <w:w w:val="105"/>
        </w:rPr>
      </w:pPr>
      <w:r w:rsidRPr="00201783">
        <w:rPr>
          <w:rFonts w:asciiTheme="minorHAnsi" w:hAnsiTheme="minorHAnsi" w:cstheme="minorHAnsi"/>
          <w:color w:val="333333"/>
          <w:w w:val="105"/>
        </w:rPr>
        <w:t xml:space="preserve">If the patient has tested positive for syphilis previously, </w:t>
      </w:r>
      <w:r w:rsidRPr="006C3AEF">
        <w:rPr>
          <w:rFonts w:asciiTheme="minorHAnsi" w:hAnsiTheme="minorHAnsi" w:cstheme="minorHAnsi"/>
          <w:color w:val="333333"/>
          <w:w w:val="105"/>
        </w:rPr>
        <w:t>they are</w:t>
      </w:r>
      <w:r w:rsidRPr="006C3AEF">
        <w:rPr>
          <w:rFonts w:asciiTheme="minorHAnsi" w:hAnsiTheme="minorHAnsi" w:cstheme="minorHAnsi"/>
          <w:b/>
          <w:color w:val="333333"/>
          <w:w w:val="105"/>
        </w:rPr>
        <w:t xml:space="preserve"> not eligible</w:t>
      </w:r>
      <w:r w:rsidRPr="00201783">
        <w:rPr>
          <w:rFonts w:asciiTheme="minorHAnsi" w:hAnsiTheme="minorHAnsi" w:cstheme="minorHAnsi"/>
          <w:color w:val="333333"/>
          <w:w w:val="105"/>
        </w:rPr>
        <w:t xml:space="preserve"> for rapid testing and should be offered standard STI testing per policy</w:t>
      </w:r>
      <w:r w:rsidR="00F1776F" w:rsidRPr="00201783">
        <w:rPr>
          <w:rFonts w:asciiTheme="minorHAnsi" w:hAnsiTheme="minorHAnsi" w:cstheme="minorHAnsi"/>
          <w:color w:val="333333"/>
          <w:w w:val="105"/>
        </w:rPr>
        <w:t>, as the treponemal antibody will likely result positive regardless of treatment status</w:t>
      </w:r>
      <w:r w:rsidRPr="00201783">
        <w:rPr>
          <w:rFonts w:asciiTheme="minorHAnsi" w:hAnsiTheme="minorHAnsi" w:cstheme="minorHAnsi"/>
          <w:color w:val="333333"/>
          <w:w w:val="105"/>
        </w:rPr>
        <w:t xml:space="preserve"> </w:t>
      </w:r>
    </w:p>
    <w:p w14:paraId="678FE99D" w14:textId="77777777" w:rsidR="00A577F5" w:rsidRPr="00201783" w:rsidRDefault="00A577F5" w:rsidP="007B64C8">
      <w:pPr>
        <w:pStyle w:val="ListParagraph"/>
        <w:tabs>
          <w:tab w:val="left" w:pos="316"/>
        </w:tabs>
        <w:kinsoku w:val="0"/>
        <w:overflowPunct w:val="0"/>
        <w:spacing w:before="0"/>
        <w:ind w:right="2430" w:firstLine="0"/>
        <w:rPr>
          <w:rFonts w:asciiTheme="minorHAnsi" w:hAnsiTheme="minorHAnsi" w:cstheme="minorHAnsi"/>
          <w:color w:val="333333"/>
          <w:w w:val="105"/>
        </w:rPr>
      </w:pPr>
    </w:p>
    <w:p w14:paraId="72F7F063" w14:textId="25BC29B3" w:rsidR="003B5D7C" w:rsidRDefault="006F102F" w:rsidP="007B64C8">
      <w:pPr>
        <w:pStyle w:val="ListParagraph"/>
        <w:numPr>
          <w:ilvl w:val="1"/>
          <w:numId w:val="3"/>
        </w:numPr>
        <w:tabs>
          <w:tab w:val="left" w:pos="316"/>
        </w:tabs>
        <w:kinsoku w:val="0"/>
        <w:overflowPunct w:val="0"/>
        <w:spacing w:before="0"/>
        <w:ind w:right="2430"/>
        <w:rPr>
          <w:rFonts w:asciiTheme="minorHAnsi" w:hAnsiTheme="minorHAnsi" w:cstheme="minorHAnsi"/>
          <w:color w:val="333333"/>
          <w:w w:val="105"/>
        </w:rPr>
      </w:pPr>
      <w:r w:rsidRPr="00201783">
        <w:rPr>
          <w:rFonts w:asciiTheme="minorHAnsi" w:hAnsiTheme="minorHAnsi" w:cstheme="minorHAnsi"/>
          <w:color w:val="333333"/>
          <w:w w:val="105"/>
        </w:rPr>
        <w:t>Ask all patients if they have had any signs or symptoms of syphilis. If yes, document which sign or symptom and when it was noticed by the patient</w:t>
      </w:r>
      <w:r w:rsidR="00983121" w:rsidRPr="00201783">
        <w:rPr>
          <w:rFonts w:asciiTheme="minorHAnsi" w:hAnsiTheme="minorHAnsi" w:cstheme="minorHAnsi"/>
          <w:color w:val="333333"/>
          <w:w w:val="105"/>
        </w:rPr>
        <w:t xml:space="preserve"> and obtain RPR and  provide </w:t>
      </w:r>
      <w:r w:rsidR="00122C01">
        <w:rPr>
          <w:rFonts w:asciiTheme="minorHAnsi" w:hAnsiTheme="minorHAnsi" w:cstheme="minorHAnsi"/>
          <w:color w:val="333333"/>
          <w:w w:val="105"/>
        </w:rPr>
        <w:t xml:space="preserve">presumptive </w:t>
      </w:r>
      <w:r w:rsidR="00983121" w:rsidRPr="00201783">
        <w:rPr>
          <w:rFonts w:asciiTheme="minorHAnsi" w:hAnsiTheme="minorHAnsi" w:cstheme="minorHAnsi"/>
          <w:color w:val="333333"/>
          <w:w w:val="105"/>
        </w:rPr>
        <w:t>treatment</w:t>
      </w:r>
      <w:r w:rsidR="00295292" w:rsidRPr="00201783">
        <w:rPr>
          <w:rFonts w:asciiTheme="minorHAnsi" w:hAnsiTheme="minorHAnsi" w:cstheme="minorHAnsi"/>
          <w:color w:val="333333"/>
          <w:w w:val="105"/>
        </w:rPr>
        <w:t xml:space="preserve"> in </w:t>
      </w:r>
      <w:r w:rsidR="00395864" w:rsidRPr="00201783">
        <w:rPr>
          <w:rFonts w:asciiTheme="minorHAnsi" w:hAnsiTheme="minorHAnsi" w:cstheme="minorHAnsi"/>
          <w:color w:val="333333"/>
          <w:w w:val="105"/>
        </w:rPr>
        <w:t>lieu of the rapid test</w:t>
      </w:r>
      <w:r w:rsidRPr="00201783">
        <w:rPr>
          <w:rFonts w:asciiTheme="minorHAnsi" w:hAnsiTheme="minorHAnsi" w:cstheme="minorHAnsi"/>
          <w:color w:val="333333"/>
          <w:w w:val="105"/>
        </w:rPr>
        <w:t>:</w:t>
      </w:r>
    </w:p>
    <w:p w14:paraId="63F47C14" w14:textId="77777777" w:rsidR="00A577F5" w:rsidRPr="00201783" w:rsidRDefault="00A577F5" w:rsidP="007B64C8">
      <w:pPr>
        <w:pStyle w:val="ListParagraph"/>
        <w:tabs>
          <w:tab w:val="left" w:pos="316"/>
        </w:tabs>
        <w:kinsoku w:val="0"/>
        <w:overflowPunct w:val="0"/>
        <w:spacing w:before="0"/>
        <w:ind w:left="1154" w:right="2430" w:firstLine="0"/>
        <w:rPr>
          <w:rFonts w:asciiTheme="minorHAnsi" w:hAnsiTheme="minorHAnsi" w:cstheme="minorHAnsi"/>
          <w:color w:val="333333"/>
          <w:w w:val="105"/>
        </w:rPr>
      </w:pPr>
    </w:p>
    <w:p w14:paraId="44A32510" w14:textId="2346F9F8" w:rsidR="006F102F" w:rsidRPr="00201783" w:rsidRDefault="006F102F" w:rsidP="007B64C8">
      <w:pPr>
        <w:pStyle w:val="ListParagraph"/>
        <w:numPr>
          <w:ilvl w:val="2"/>
          <w:numId w:val="3"/>
        </w:numPr>
        <w:tabs>
          <w:tab w:val="left" w:pos="316"/>
        </w:tabs>
        <w:kinsoku w:val="0"/>
        <w:overflowPunct w:val="0"/>
        <w:spacing w:before="0"/>
        <w:ind w:right="2430"/>
        <w:rPr>
          <w:rFonts w:asciiTheme="minorHAnsi" w:hAnsiTheme="minorHAnsi" w:cstheme="minorHAnsi"/>
          <w:color w:val="333333"/>
          <w:w w:val="105"/>
        </w:rPr>
      </w:pPr>
      <w:r w:rsidRPr="00201783">
        <w:rPr>
          <w:rFonts w:asciiTheme="minorHAnsi" w:hAnsiTheme="minorHAnsi" w:cstheme="minorHAnsi"/>
          <w:color w:val="333333"/>
          <w:w w:val="105"/>
        </w:rPr>
        <w:t>One or more firm, round, small, painless lesion (chancre), especially in the genital area</w:t>
      </w:r>
    </w:p>
    <w:p w14:paraId="1D55A4C4" w14:textId="4E33CC7C" w:rsidR="006F102F" w:rsidRPr="00201783" w:rsidRDefault="00ED1617" w:rsidP="007B64C8">
      <w:pPr>
        <w:pStyle w:val="ListParagraph"/>
        <w:numPr>
          <w:ilvl w:val="2"/>
          <w:numId w:val="3"/>
        </w:numPr>
        <w:tabs>
          <w:tab w:val="left" w:pos="316"/>
        </w:tabs>
        <w:kinsoku w:val="0"/>
        <w:overflowPunct w:val="0"/>
        <w:spacing w:before="0"/>
        <w:ind w:right="2430"/>
        <w:rPr>
          <w:rFonts w:asciiTheme="minorHAnsi" w:hAnsiTheme="minorHAnsi" w:cstheme="minorHAnsi"/>
          <w:color w:val="333333"/>
          <w:w w:val="105"/>
        </w:rPr>
      </w:pPr>
      <w:r w:rsidRPr="00201783">
        <w:rPr>
          <w:rFonts w:asciiTheme="minorHAnsi" w:hAnsiTheme="minorHAnsi" w:cstheme="minorHAnsi"/>
          <w:color w:val="333333"/>
          <w:w w:val="105"/>
        </w:rPr>
        <w:t>Any rash, especially one that appeared on the palms of hands or soles of feet</w:t>
      </w:r>
    </w:p>
    <w:p w14:paraId="34388FAF" w14:textId="77ECEBB2" w:rsidR="00ED1617" w:rsidRPr="00201783" w:rsidRDefault="00ED1617" w:rsidP="007B64C8">
      <w:pPr>
        <w:pStyle w:val="ListParagraph"/>
        <w:numPr>
          <w:ilvl w:val="2"/>
          <w:numId w:val="3"/>
        </w:numPr>
        <w:tabs>
          <w:tab w:val="left" w:pos="316"/>
        </w:tabs>
        <w:kinsoku w:val="0"/>
        <w:overflowPunct w:val="0"/>
        <w:spacing w:before="0"/>
        <w:ind w:right="2430"/>
        <w:rPr>
          <w:rFonts w:asciiTheme="minorHAnsi" w:hAnsiTheme="minorHAnsi" w:cstheme="minorHAnsi"/>
          <w:color w:val="333333"/>
          <w:w w:val="105"/>
        </w:rPr>
      </w:pPr>
      <w:r w:rsidRPr="00201783">
        <w:rPr>
          <w:rFonts w:asciiTheme="minorHAnsi" w:hAnsiTheme="minorHAnsi" w:cstheme="minorHAnsi"/>
          <w:color w:val="333333"/>
          <w:w w:val="105"/>
        </w:rPr>
        <w:t>Any wart-like lesion in the genital area (condyloma lata)</w:t>
      </w:r>
    </w:p>
    <w:p w14:paraId="571B0306" w14:textId="7B5658D8" w:rsidR="005E7071" w:rsidRDefault="005E7071" w:rsidP="007B64C8">
      <w:pPr>
        <w:pStyle w:val="ListParagraph"/>
        <w:numPr>
          <w:ilvl w:val="2"/>
          <w:numId w:val="3"/>
        </w:numPr>
        <w:tabs>
          <w:tab w:val="left" w:pos="316"/>
        </w:tabs>
        <w:kinsoku w:val="0"/>
        <w:overflowPunct w:val="0"/>
        <w:spacing w:before="0"/>
        <w:ind w:right="2430"/>
        <w:rPr>
          <w:rFonts w:asciiTheme="minorHAnsi" w:hAnsiTheme="minorHAnsi" w:cstheme="minorHAnsi"/>
          <w:color w:val="333333"/>
          <w:w w:val="105"/>
        </w:rPr>
      </w:pPr>
      <w:r w:rsidRPr="00201783">
        <w:rPr>
          <w:rFonts w:asciiTheme="minorHAnsi" w:hAnsiTheme="minorHAnsi" w:cstheme="minorHAnsi"/>
          <w:color w:val="333333"/>
          <w:w w:val="105"/>
        </w:rPr>
        <w:t xml:space="preserve">Any unexplained period of fatigue, lymphadenopathy </w:t>
      </w:r>
    </w:p>
    <w:p w14:paraId="3A9B50E7" w14:textId="77777777" w:rsidR="00A577F5" w:rsidRPr="00201783" w:rsidRDefault="00A577F5" w:rsidP="007B64C8">
      <w:pPr>
        <w:pStyle w:val="ListParagraph"/>
        <w:tabs>
          <w:tab w:val="left" w:pos="316"/>
        </w:tabs>
        <w:kinsoku w:val="0"/>
        <w:overflowPunct w:val="0"/>
        <w:spacing w:before="0"/>
        <w:ind w:right="2430" w:firstLine="0"/>
        <w:rPr>
          <w:rFonts w:asciiTheme="minorHAnsi" w:hAnsiTheme="minorHAnsi" w:cstheme="minorHAnsi"/>
          <w:color w:val="333333"/>
          <w:w w:val="105"/>
        </w:rPr>
      </w:pPr>
    </w:p>
    <w:p w14:paraId="71CDD396" w14:textId="44C2D865" w:rsidR="0020661D" w:rsidRPr="00201783" w:rsidRDefault="00E62959" w:rsidP="007B64C8">
      <w:pPr>
        <w:pStyle w:val="ListParagraph"/>
        <w:numPr>
          <w:ilvl w:val="1"/>
          <w:numId w:val="3"/>
        </w:numPr>
        <w:tabs>
          <w:tab w:val="left" w:pos="1155"/>
        </w:tabs>
        <w:kinsoku w:val="0"/>
        <w:overflowPunct w:val="0"/>
        <w:spacing w:before="0"/>
        <w:rPr>
          <w:rFonts w:asciiTheme="minorHAnsi" w:hAnsiTheme="minorHAnsi" w:cstheme="minorHAnsi"/>
          <w:color w:val="333333"/>
          <w:w w:val="105"/>
        </w:rPr>
      </w:pPr>
      <w:r w:rsidRPr="00201783">
        <w:rPr>
          <w:rFonts w:asciiTheme="minorHAnsi" w:hAnsiTheme="minorHAnsi" w:cstheme="minorHAnsi"/>
          <w:color w:val="333333"/>
          <w:w w:val="105"/>
        </w:rPr>
        <w:t>Refer</w:t>
      </w:r>
      <w:r w:rsidRPr="00201783">
        <w:rPr>
          <w:rFonts w:asciiTheme="minorHAnsi" w:hAnsiTheme="minorHAnsi" w:cstheme="minorHAnsi"/>
          <w:color w:val="333333"/>
          <w:spacing w:val="-10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any</w:t>
      </w:r>
      <w:r w:rsidRPr="00201783">
        <w:rPr>
          <w:rFonts w:asciiTheme="minorHAnsi" w:hAnsiTheme="minorHAnsi" w:cstheme="minorHAnsi"/>
          <w:color w:val="333333"/>
          <w:spacing w:val="-10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concerns</w:t>
      </w:r>
      <w:r w:rsidRPr="00201783">
        <w:rPr>
          <w:rFonts w:asciiTheme="minorHAnsi" w:hAnsiTheme="minorHAnsi" w:cstheme="minorHAnsi"/>
          <w:color w:val="333333"/>
          <w:spacing w:val="-9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to</w:t>
      </w:r>
      <w:r w:rsidRPr="00201783">
        <w:rPr>
          <w:rFonts w:asciiTheme="minorHAnsi" w:hAnsiTheme="minorHAnsi" w:cstheme="minorHAnsi"/>
          <w:color w:val="333333"/>
          <w:spacing w:val="-10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provider</w:t>
      </w:r>
      <w:r w:rsidR="00417F41">
        <w:rPr>
          <w:rFonts w:asciiTheme="minorHAnsi" w:hAnsiTheme="minorHAnsi" w:cstheme="minorHAnsi"/>
          <w:color w:val="333333"/>
          <w:w w:val="105"/>
        </w:rPr>
        <w:t>.</w:t>
      </w:r>
    </w:p>
    <w:p w14:paraId="09C9CCFF" w14:textId="4A9F35A3" w:rsidR="00B133BB" w:rsidRPr="00A577F5" w:rsidRDefault="00B133BB" w:rsidP="007B64C8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iCs/>
        </w:rPr>
      </w:pPr>
      <w:r w:rsidRPr="00201783">
        <w:rPr>
          <w:rFonts w:asciiTheme="minorHAnsi" w:hAnsiTheme="minorHAnsi" w:cstheme="minorHAnsi"/>
          <w:color w:val="333333"/>
          <w:w w:val="105"/>
        </w:rPr>
        <w:t>For reactive results,</w:t>
      </w:r>
      <w:r w:rsidRPr="00201783">
        <w:rPr>
          <w:rFonts w:asciiTheme="minorHAnsi" w:eastAsia="Times New Roman" w:hAnsiTheme="minorHAnsi" w:cstheme="minorHAnsi"/>
          <w:iCs/>
        </w:rPr>
        <w:t xml:space="preserve"> a serum should be drawn and sent for syphilis RPR (nontreponemal) and lab-based treponemal to allow for final confirmation, tracking of RPR titers following treatment, and prioritization for contact tracing. </w:t>
      </w:r>
    </w:p>
    <w:p w14:paraId="2836C8E5" w14:textId="77777777" w:rsidR="00395864" w:rsidRPr="00201783" w:rsidRDefault="00395864" w:rsidP="007B64C8">
      <w:pPr>
        <w:pStyle w:val="ListParagraph"/>
        <w:tabs>
          <w:tab w:val="left" w:pos="1155"/>
        </w:tabs>
        <w:kinsoku w:val="0"/>
        <w:overflowPunct w:val="0"/>
        <w:spacing w:before="0"/>
        <w:ind w:left="1154" w:firstLine="0"/>
        <w:rPr>
          <w:rFonts w:asciiTheme="minorHAnsi" w:hAnsiTheme="minorHAnsi" w:cstheme="minorHAnsi"/>
          <w:color w:val="333333"/>
          <w:w w:val="105"/>
        </w:rPr>
      </w:pPr>
    </w:p>
    <w:p w14:paraId="1C282E0A" w14:textId="3E206409" w:rsidR="00417F41" w:rsidRPr="00A66407" w:rsidRDefault="00DA7BD2" w:rsidP="00417F41">
      <w:pPr>
        <w:pStyle w:val="Heading1"/>
        <w:numPr>
          <w:ilvl w:val="0"/>
          <w:numId w:val="3"/>
        </w:numPr>
        <w:tabs>
          <w:tab w:val="left" w:pos="732"/>
        </w:tabs>
        <w:kinsoku w:val="0"/>
        <w:overflowPunct w:val="0"/>
        <w:spacing w:before="0"/>
        <w:ind w:hanging="349"/>
        <w:jc w:val="left"/>
        <w:rPr>
          <w:rFonts w:asciiTheme="minorHAnsi" w:hAnsiTheme="minorHAnsi" w:cstheme="minorHAnsi"/>
          <w:color w:val="333333"/>
          <w:w w:val="105"/>
          <w:sz w:val="24"/>
          <w:szCs w:val="24"/>
        </w:rPr>
      </w:pPr>
      <w:r w:rsidRPr="00201783">
        <w:rPr>
          <w:rFonts w:asciiTheme="minorHAnsi" w:hAnsiTheme="minorHAnsi" w:cstheme="minorHAnsi"/>
          <w:color w:val="333333"/>
          <w:spacing w:val="-1"/>
          <w:w w:val="105"/>
          <w:sz w:val="24"/>
          <w:szCs w:val="24"/>
        </w:rPr>
        <w:t>TREATMENT</w:t>
      </w:r>
      <w:r w:rsidR="00E62959" w:rsidRPr="00201783">
        <w:rPr>
          <w:rFonts w:asciiTheme="minorHAnsi" w:hAnsiTheme="minorHAnsi" w:cstheme="minorHAnsi"/>
          <w:color w:val="333333"/>
          <w:spacing w:val="-13"/>
          <w:w w:val="105"/>
          <w:sz w:val="24"/>
          <w:szCs w:val="24"/>
        </w:rPr>
        <w:t xml:space="preserve"> </w:t>
      </w:r>
      <w:r w:rsidR="00E62959" w:rsidRPr="00201783">
        <w:rPr>
          <w:rFonts w:asciiTheme="minorHAnsi" w:hAnsiTheme="minorHAnsi" w:cstheme="minorHAnsi"/>
          <w:color w:val="333333"/>
          <w:spacing w:val="-1"/>
          <w:w w:val="105"/>
          <w:sz w:val="24"/>
          <w:szCs w:val="24"/>
        </w:rPr>
        <w:t>of</w:t>
      </w:r>
      <w:r w:rsidR="00E62959" w:rsidRPr="00201783">
        <w:rPr>
          <w:rFonts w:asciiTheme="minorHAnsi" w:hAnsiTheme="minorHAnsi" w:cstheme="minorHAnsi"/>
          <w:color w:val="333333"/>
          <w:spacing w:val="-13"/>
          <w:w w:val="105"/>
          <w:sz w:val="24"/>
          <w:szCs w:val="24"/>
        </w:rPr>
        <w:t xml:space="preserve"> </w:t>
      </w:r>
      <w:r w:rsidR="00E62959" w:rsidRPr="00201783">
        <w:rPr>
          <w:rFonts w:asciiTheme="minorHAnsi" w:hAnsiTheme="minorHAnsi" w:cstheme="minorHAnsi"/>
          <w:color w:val="333333"/>
          <w:spacing w:val="-1"/>
          <w:w w:val="105"/>
          <w:sz w:val="24"/>
          <w:szCs w:val="24"/>
        </w:rPr>
        <w:t>patients</w:t>
      </w:r>
      <w:r w:rsidR="00E62959" w:rsidRPr="00201783">
        <w:rPr>
          <w:rFonts w:asciiTheme="minorHAnsi" w:hAnsiTheme="minorHAnsi" w:cstheme="minorHAnsi"/>
          <w:color w:val="333333"/>
          <w:spacing w:val="-13"/>
          <w:w w:val="105"/>
          <w:sz w:val="24"/>
          <w:szCs w:val="24"/>
        </w:rPr>
        <w:t xml:space="preserve"> </w:t>
      </w:r>
      <w:r w:rsidR="00E62959" w:rsidRPr="00201783">
        <w:rPr>
          <w:rFonts w:asciiTheme="minorHAnsi" w:hAnsiTheme="minorHAnsi" w:cstheme="minorHAnsi"/>
          <w:color w:val="333333"/>
          <w:spacing w:val="-1"/>
          <w:w w:val="105"/>
          <w:sz w:val="24"/>
          <w:szCs w:val="24"/>
        </w:rPr>
        <w:t>with</w:t>
      </w:r>
      <w:r w:rsidR="00E62959" w:rsidRPr="00201783">
        <w:rPr>
          <w:rFonts w:asciiTheme="minorHAnsi" w:hAnsiTheme="minorHAnsi" w:cstheme="minorHAnsi"/>
          <w:color w:val="333333"/>
          <w:spacing w:val="-11"/>
          <w:w w:val="105"/>
          <w:sz w:val="24"/>
          <w:szCs w:val="24"/>
        </w:rPr>
        <w:t xml:space="preserve"> </w:t>
      </w:r>
      <w:r w:rsidR="00E62959" w:rsidRPr="00201783">
        <w:rPr>
          <w:rFonts w:asciiTheme="minorHAnsi" w:hAnsiTheme="minorHAnsi" w:cstheme="minorHAnsi"/>
          <w:color w:val="333333"/>
          <w:w w:val="105"/>
          <w:sz w:val="24"/>
          <w:szCs w:val="24"/>
        </w:rPr>
        <w:t>positive</w:t>
      </w:r>
      <w:r w:rsidR="00E62959" w:rsidRPr="00201783">
        <w:rPr>
          <w:rFonts w:asciiTheme="minorHAnsi" w:hAnsiTheme="minorHAnsi" w:cstheme="minorHAnsi"/>
          <w:color w:val="333333"/>
          <w:spacing w:val="-12"/>
          <w:w w:val="105"/>
          <w:sz w:val="24"/>
          <w:szCs w:val="24"/>
        </w:rPr>
        <w:t xml:space="preserve"> </w:t>
      </w:r>
      <w:r w:rsidR="00201783" w:rsidRPr="00201783">
        <w:rPr>
          <w:rFonts w:asciiTheme="minorHAnsi" w:hAnsiTheme="minorHAnsi" w:cstheme="minorHAnsi"/>
          <w:color w:val="333333"/>
          <w:spacing w:val="-12"/>
          <w:w w:val="105"/>
          <w:sz w:val="24"/>
          <w:szCs w:val="24"/>
        </w:rPr>
        <w:t xml:space="preserve">rapid </w:t>
      </w:r>
      <w:r w:rsidR="006D148B" w:rsidRPr="00201783">
        <w:rPr>
          <w:rFonts w:asciiTheme="minorHAnsi" w:hAnsiTheme="minorHAnsi" w:cstheme="minorHAnsi"/>
          <w:color w:val="333333"/>
          <w:spacing w:val="-12"/>
          <w:w w:val="105"/>
          <w:sz w:val="24"/>
          <w:szCs w:val="24"/>
        </w:rPr>
        <w:t xml:space="preserve">syphilis </w:t>
      </w:r>
      <w:r w:rsidR="00E62959" w:rsidRPr="00201783">
        <w:rPr>
          <w:rFonts w:asciiTheme="minorHAnsi" w:hAnsiTheme="minorHAnsi" w:cstheme="minorHAnsi"/>
          <w:color w:val="333333"/>
          <w:w w:val="105"/>
          <w:sz w:val="24"/>
          <w:szCs w:val="24"/>
        </w:rPr>
        <w:t>results</w:t>
      </w:r>
      <w:r w:rsidR="00983121" w:rsidRPr="00201783">
        <w:rPr>
          <w:rFonts w:asciiTheme="minorHAnsi" w:hAnsiTheme="minorHAnsi" w:cstheme="minorHAnsi"/>
          <w:color w:val="333333"/>
          <w:w w:val="105"/>
          <w:sz w:val="24"/>
          <w:szCs w:val="24"/>
        </w:rPr>
        <w:t>, symptoms consistent with syphilis</w:t>
      </w:r>
      <w:r w:rsidR="00325A3A" w:rsidRPr="00201783">
        <w:rPr>
          <w:rFonts w:asciiTheme="minorHAnsi" w:hAnsiTheme="minorHAnsi" w:cstheme="minorHAnsi"/>
          <w:color w:val="333333"/>
          <w:w w:val="105"/>
          <w:sz w:val="24"/>
          <w:szCs w:val="24"/>
        </w:rPr>
        <w:t xml:space="preserve"> or </w:t>
      </w:r>
      <w:r w:rsidR="00E62959" w:rsidRPr="00201783">
        <w:rPr>
          <w:rFonts w:asciiTheme="minorHAnsi" w:hAnsiTheme="minorHAnsi" w:cstheme="minorHAnsi"/>
          <w:color w:val="333333"/>
          <w:w w:val="105"/>
          <w:sz w:val="24"/>
          <w:szCs w:val="24"/>
        </w:rPr>
        <w:t>contacts</w:t>
      </w:r>
      <w:r w:rsidR="00325A3A" w:rsidRPr="00201783">
        <w:rPr>
          <w:rFonts w:asciiTheme="minorHAnsi" w:hAnsiTheme="minorHAnsi" w:cstheme="minorHAnsi"/>
          <w:color w:val="333333"/>
          <w:w w:val="105"/>
          <w:sz w:val="24"/>
          <w:szCs w:val="24"/>
        </w:rPr>
        <w:t xml:space="preserve"> of confirmed syphilis cases</w:t>
      </w:r>
      <w:r w:rsidR="00E62959" w:rsidRPr="00201783">
        <w:rPr>
          <w:rFonts w:asciiTheme="minorHAnsi" w:hAnsiTheme="minorHAnsi" w:cstheme="minorHAnsi"/>
          <w:color w:val="333333"/>
          <w:w w:val="105"/>
          <w:sz w:val="24"/>
          <w:szCs w:val="24"/>
        </w:rPr>
        <w:t>:</w:t>
      </w:r>
    </w:p>
    <w:p w14:paraId="167FEE80" w14:textId="733D3AA1" w:rsidR="00A577F5" w:rsidRPr="00A66407" w:rsidRDefault="00E62959" w:rsidP="00A66407">
      <w:pPr>
        <w:pStyle w:val="ListParagraph"/>
        <w:numPr>
          <w:ilvl w:val="1"/>
          <w:numId w:val="3"/>
        </w:numPr>
        <w:tabs>
          <w:tab w:val="left" w:pos="1155"/>
        </w:tabs>
        <w:kinsoku w:val="0"/>
        <w:overflowPunct w:val="0"/>
        <w:spacing w:before="0"/>
        <w:ind w:right="615"/>
        <w:rPr>
          <w:rFonts w:asciiTheme="minorHAnsi" w:hAnsiTheme="minorHAnsi" w:cstheme="minorHAnsi"/>
          <w:color w:val="333333"/>
          <w:w w:val="105"/>
        </w:rPr>
      </w:pPr>
      <w:r w:rsidRPr="00201783">
        <w:rPr>
          <w:rFonts w:asciiTheme="minorHAnsi" w:hAnsiTheme="minorHAnsi" w:cstheme="minorHAnsi"/>
          <w:color w:val="333333"/>
          <w:w w:val="105"/>
        </w:rPr>
        <w:t>Patient</w:t>
      </w:r>
      <w:r w:rsidRPr="00201783">
        <w:rPr>
          <w:rFonts w:asciiTheme="minorHAnsi" w:hAnsiTheme="minorHAnsi" w:cstheme="minorHAnsi"/>
          <w:color w:val="333333"/>
          <w:spacing w:val="-10"/>
          <w:w w:val="105"/>
        </w:rPr>
        <w:t xml:space="preserve"> </w:t>
      </w:r>
      <w:r w:rsidR="003B18C6" w:rsidRPr="00201783">
        <w:rPr>
          <w:rFonts w:asciiTheme="minorHAnsi" w:hAnsiTheme="minorHAnsi" w:cstheme="minorHAnsi"/>
          <w:color w:val="333333"/>
          <w:w w:val="105"/>
        </w:rPr>
        <w:t>t</w:t>
      </w:r>
      <w:r w:rsidRPr="00201783">
        <w:rPr>
          <w:rFonts w:asciiTheme="minorHAnsi" w:hAnsiTheme="minorHAnsi" w:cstheme="minorHAnsi"/>
          <w:color w:val="333333"/>
          <w:w w:val="105"/>
        </w:rPr>
        <w:t>o</w:t>
      </w:r>
      <w:r w:rsidRPr="00201783">
        <w:rPr>
          <w:rFonts w:asciiTheme="minorHAnsi" w:hAnsiTheme="minorHAnsi" w:cstheme="minorHAnsi"/>
          <w:color w:val="333333"/>
          <w:spacing w:val="-10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be</w:t>
      </w:r>
      <w:r w:rsidRPr="00201783">
        <w:rPr>
          <w:rFonts w:asciiTheme="minorHAnsi" w:hAnsiTheme="minorHAnsi" w:cstheme="minorHAnsi"/>
          <w:color w:val="333333"/>
          <w:spacing w:val="-9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treated</w:t>
      </w:r>
      <w:r w:rsidRPr="00201783">
        <w:rPr>
          <w:rFonts w:asciiTheme="minorHAnsi" w:hAnsiTheme="minorHAnsi" w:cstheme="minorHAnsi"/>
          <w:color w:val="333333"/>
          <w:spacing w:val="-8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based</w:t>
      </w:r>
      <w:r w:rsidRPr="00201783">
        <w:rPr>
          <w:rFonts w:asciiTheme="minorHAnsi" w:hAnsiTheme="minorHAnsi" w:cstheme="minorHAnsi"/>
          <w:color w:val="333333"/>
          <w:spacing w:val="-9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upon</w:t>
      </w:r>
      <w:r w:rsidRPr="00201783">
        <w:rPr>
          <w:rFonts w:asciiTheme="minorHAnsi" w:hAnsiTheme="minorHAnsi" w:cstheme="minorHAnsi"/>
          <w:color w:val="333333"/>
          <w:spacing w:val="-10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the</w:t>
      </w:r>
      <w:r w:rsidRPr="00201783">
        <w:rPr>
          <w:rFonts w:asciiTheme="minorHAnsi" w:hAnsiTheme="minorHAnsi" w:cstheme="minorHAnsi"/>
          <w:color w:val="333333"/>
          <w:spacing w:val="-9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current</w:t>
      </w:r>
      <w:r w:rsidRPr="00201783">
        <w:rPr>
          <w:rFonts w:asciiTheme="minorHAnsi" w:hAnsiTheme="minorHAnsi" w:cstheme="minorHAnsi"/>
          <w:color w:val="333333"/>
          <w:spacing w:val="-10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Center</w:t>
      </w:r>
      <w:r w:rsidRPr="00201783">
        <w:rPr>
          <w:rFonts w:asciiTheme="minorHAnsi" w:hAnsiTheme="minorHAnsi" w:cstheme="minorHAnsi"/>
          <w:color w:val="333333"/>
          <w:spacing w:val="-9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for</w:t>
      </w:r>
      <w:r w:rsidRPr="00201783">
        <w:rPr>
          <w:rFonts w:asciiTheme="minorHAnsi" w:hAnsiTheme="minorHAnsi" w:cstheme="minorHAnsi"/>
          <w:color w:val="333333"/>
          <w:spacing w:val="-8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Disease</w:t>
      </w:r>
      <w:r w:rsidRPr="00201783">
        <w:rPr>
          <w:rFonts w:asciiTheme="minorHAnsi" w:hAnsiTheme="minorHAnsi" w:cstheme="minorHAnsi"/>
          <w:color w:val="333333"/>
          <w:spacing w:val="-9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Control</w:t>
      </w:r>
      <w:r w:rsidRPr="00201783">
        <w:rPr>
          <w:rFonts w:asciiTheme="minorHAnsi" w:hAnsiTheme="minorHAnsi" w:cstheme="minorHAnsi"/>
          <w:color w:val="333333"/>
          <w:spacing w:val="-53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(CDC)</w:t>
      </w:r>
      <w:r w:rsidRPr="00201783">
        <w:rPr>
          <w:rFonts w:asciiTheme="minorHAnsi" w:hAnsiTheme="minorHAnsi" w:cstheme="minorHAnsi"/>
          <w:color w:val="333333"/>
          <w:spacing w:val="-1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Guidelines</w:t>
      </w:r>
    </w:p>
    <w:p w14:paraId="4CC2DDDA" w14:textId="282D1BE1" w:rsidR="00A577F5" w:rsidRPr="00A66407" w:rsidRDefault="007A7409" w:rsidP="00A66407">
      <w:pPr>
        <w:pStyle w:val="ListParagraph"/>
        <w:numPr>
          <w:ilvl w:val="2"/>
          <w:numId w:val="3"/>
        </w:numPr>
        <w:tabs>
          <w:tab w:val="left" w:pos="1155"/>
        </w:tabs>
        <w:kinsoku w:val="0"/>
        <w:overflowPunct w:val="0"/>
        <w:spacing w:before="0"/>
        <w:ind w:right="615"/>
        <w:rPr>
          <w:rFonts w:asciiTheme="minorHAnsi" w:hAnsiTheme="minorHAnsi" w:cstheme="minorHAnsi"/>
          <w:color w:val="333333"/>
          <w:w w:val="105"/>
        </w:rPr>
      </w:pPr>
      <w:r w:rsidRPr="00201783">
        <w:rPr>
          <w:rFonts w:asciiTheme="minorHAnsi" w:hAnsiTheme="minorHAnsi" w:cstheme="minorHAnsi"/>
          <w:color w:val="333333"/>
          <w:w w:val="105"/>
        </w:rPr>
        <w:t>Screen for penicillin allergy</w:t>
      </w:r>
    </w:p>
    <w:p w14:paraId="3965CEAA" w14:textId="047587EC" w:rsidR="00A577F5" w:rsidRPr="00A66407" w:rsidRDefault="007A7409" w:rsidP="007B64C8">
      <w:pPr>
        <w:pStyle w:val="ListParagraph"/>
        <w:numPr>
          <w:ilvl w:val="2"/>
          <w:numId w:val="3"/>
        </w:numPr>
        <w:tabs>
          <w:tab w:val="left" w:pos="1155"/>
        </w:tabs>
        <w:kinsoku w:val="0"/>
        <w:overflowPunct w:val="0"/>
        <w:spacing w:before="0"/>
        <w:ind w:right="615"/>
        <w:rPr>
          <w:rFonts w:asciiTheme="minorHAnsi" w:hAnsiTheme="minorHAnsi" w:cstheme="minorHAnsi"/>
          <w:color w:val="333333"/>
          <w:w w:val="105"/>
        </w:rPr>
      </w:pPr>
      <w:r w:rsidRPr="00201783">
        <w:rPr>
          <w:rFonts w:asciiTheme="minorHAnsi" w:hAnsiTheme="minorHAnsi" w:cstheme="minorHAnsi"/>
          <w:color w:val="333333"/>
          <w:w w:val="105"/>
        </w:rPr>
        <w:t xml:space="preserve">If no penicillin allergy, administer </w:t>
      </w:r>
      <w:r w:rsidR="00210AFC" w:rsidRPr="00201783">
        <w:rPr>
          <w:rFonts w:asciiTheme="minorHAnsi" w:hAnsiTheme="minorHAnsi" w:cstheme="minorHAnsi"/>
          <w:color w:val="333333"/>
          <w:w w:val="105"/>
        </w:rPr>
        <w:t xml:space="preserve">Benzathin Penicillin </w:t>
      </w:r>
      <w:r w:rsidRPr="00201783">
        <w:rPr>
          <w:rFonts w:asciiTheme="minorHAnsi" w:hAnsiTheme="minorHAnsi" w:cstheme="minorHAnsi"/>
          <w:color w:val="333333"/>
          <w:w w:val="105"/>
        </w:rPr>
        <w:t>2.4 million units IM</w:t>
      </w:r>
      <w:r w:rsidR="009720F9" w:rsidRPr="00201783">
        <w:rPr>
          <w:rFonts w:asciiTheme="minorHAnsi" w:hAnsiTheme="minorHAnsi" w:cstheme="minorHAnsi"/>
          <w:color w:val="333333"/>
          <w:w w:val="105"/>
        </w:rPr>
        <w:t xml:space="preserve"> (x1 for primary, secondary or early latent syphilis, x3 weekly for late latent or syphilis of unknown duration)</w:t>
      </w:r>
    </w:p>
    <w:p w14:paraId="6A3D2727" w14:textId="475903DF" w:rsidR="007A7409" w:rsidRDefault="007A7409" w:rsidP="007B64C8">
      <w:pPr>
        <w:pStyle w:val="ListParagraph"/>
        <w:numPr>
          <w:ilvl w:val="2"/>
          <w:numId w:val="3"/>
        </w:numPr>
        <w:tabs>
          <w:tab w:val="left" w:pos="1155"/>
        </w:tabs>
        <w:kinsoku w:val="0"/>
        <w:overflowPunct w:val="0"/>
        <w:spacing w:before="0"/>
        <w:ind w:right="615"/>
        <w:rPr>
          <w:rFonts w:asciiTheme="minorHAnsi" w:hAnsiTheme="minorHAnsi" w:cstheme="minorHAnsi"/>
          <w:color w:val="333333"/>
          <w:w w:val="105"/>
        </w:rPr>
      </w:pPr>
      <w:r w:rsidRPr="00201783">
        <w:rPr>
          <w:rFonts w:asciiTheme="minorHAnsi" w:hAnsiTheme="minorHAnsi" w:cstheme="minorHAnsi"/>
          <w:color w:val="333333"/>
          <w:w w:val="105"/>
        </w:rPr>
        <w:t xml:space="preserve">If </w:t>
      </w:r>
      <w:r w:rsidR="00056BEB">
        <w:rPr>
          <w:rFonts w:asciiTheme="minorHAnsi" w:hAnsiTheme="minorHAnsi" w:cstheme="minorHAnsi"/>
          <w:color w:val="333333"/>
          <w:w w:val="105"/>
        </w:rPr>
        <w:t xml:space="preserve">confirmed </w:t>
      </w:r>
      <w:r w:rsidRPr="00201783">
        <w:rPr>
          <w:rFonts w:asciiTheme="minorHAnsi" w:hAnsiTheme="minorHAnsi" w:cstheme="minorHAnsi"/>
          <w:color w:val="333333"/>
          <w:w w:val="105"/>
        </w:rPr>
        <w:t>penicillin allergy, refer to provider for appropriate treatment.</w:t>
      </w:r>
    </w:p>
    <w:p w14:paraId="7390BC3F" w14:textId="77777777" w:rsidR="00A577F5" w:rsidRPr="00201783" w:rsidRDefault="00A577F5" w:rsidP="007B64C8">
      <w:pPr>
        <w:pStyle w:val="ListParagraph"/>
        <w:tabs>
          <w:tab w:val="left" w:pos="1155"/>
        </w:tabs>
        <w:kinsoku w:val="0"/>
        <w:overflowPunct w:val="0"/>
        <w:spacing w:before="0"/>
        <w:ind w:right="615" w:firstLine="0"/>
        <w:rPr>
          <w:rFonts w:asciiTheme="minorHAnsi" w:hAnsiTheme="minorHAnsi" w:cstheme="minorHAnsi"/>
          <w:color w:val="333333"/>
          <w:w w:val="105"/>
        </w:rPr>
      </w:pPr>
    </w:p>
    <w:p w14:paraId="44FD199D" w14:textId="24D19E93" w:rsidR="00BB14D4" w:rsidRDefault="007A7409" w:rsidP="007B64C8">
      <w:pPr>
        <w:pStyle w:val="ListParagraph"/>
        <w:numPr>
          <w:ilvl w:val="1"/>
          <w:numId w:val="3"/>
        </w:numPr>
        <w:tabs>
          <w:tab w:val="left" w:pos="1155"/>
        </w:tabs>
        <w:kinsoku w:val="0"/>
        <w:overflowPunct w:val="0"/>
        <w:spacing w:before="0"/>
        <w:ind w:right="615"/>
        <w:rPr>
          <w:rFonts w:asciiTheme="minorHAnsi" w:hAnsiTheme="minorHAnsi" w:cstheme="minorHAnsi"/>
          <w:color w:val="333333"/>
          <w:w w:val="105"/>
        </w:rPr>
      </w:pPr>
      <w:r w:rsidRPr="00201783">
        <w:rPr>
          <w:rFonts w:asciiTheme="minorHAnsi" w:hAnsiTheme="minorHAnsi" w:cstheme="minorHAnsi"/>
          <w:color w:val="333333"/>
          <w:w w:val="105"/>
        </w:rPr>
        <w:t xml:space="preserve">If patient is pregnant, schedule follow-up appointment with prenatal provider within 1 week. </w:t>
      </w:r>
    </w:p>
    <w:p w14:paraId="18BD2560" w14:textId="77777777" w:rsidR="00E76C77" w:rsidRDefault="00E76C77" w:rsidP="00E76C77">
      <w:pPr>
        <w:pStyle w:val="ListParagraph"/>
        <w:tabs>
          <w:tab w:val="left" w:pos="1155"/>
        </w:tabs>
        <w:kinsoku w:val="0"/>
        <w:overflowPunct w:val="0"/>
        <w:spacing w:before="0"/>
        <w:ind w:left="1154" w:right="615" w:firstLine="0"/>
        <w:rPr>
          <w:rFonts w:asciiTheme="minorHAnsi" w:hAnsiTheme="minorHAnsi" w:cstheme="minorHAnsi"/>
          <w:color w:val="333333"/>
          <w:w w:val="105"/>
        </w:rPr>
      </w:pPr>
    </w:p>
    <w:p w14:paraId="2397DFA8" w14:textId="77777777" w:rsidR="00A577F5" w:rsidRPr="00201783" w:rsidRDefault="00A577F5" w:rsidP="007B64C8">
      <w:pPr>
        <w:pStyle w:val="ListParagraph"/>
        <w:tabs>
          <w:tab w:val="left" w:pos="1155"/>
        </w:tabs>
        <w:kinsoku w:val="0"/>
        <w:overflowPunct w:val="0"/>
        <w:spacing w:before="0"/>
        <w:ind w:left="1154" w:right="615" w:firstLine="0"/>
        <w:rPr>
          <w:rFonts w:asciiTheme="minorHAnsi" w:hAnsiTheme="minorHAnsi" w:cstheme="minorHAnsi"/>
          <w:color w:val="333333"/>
          <w:w w:val="105"/>
        </w:rPr>
      </w:pPr>
    </w:p>
    <w:p w14:paraId="28F94BFA" w14:textId="2511C86A" w:rsidR="00E76C77" w:rsidRPr="00A66407" w:rsidRDefault="00E62959" w:rsidP="00A66407">
      <w:pPr>
        <w:pStyle w:val="TableParagraph"/>
        <w:numPr>
          <w:ilvl w:val="0"/>
          <w:numId w:val="6"/>
        </w:numPr>
        <w:tabs>
          <w:tab w:val="left" w:pos="1170"/>
        </w:tabs>
        <w:kinsoku w:val="0"/>
        <w:overflowPunct w:val="0"/>
        <w:ind w:left="1170"/>
        <w:rPr>
          <w:rFonts w:asciiTheme="minorHAnsi" w:hAnsiTheme="minorHAnsi" w:cstheme="minorHAnsi"/>
          <w:color w:val="333333"/>
          <w:w w:val="105"/>
        </w:rPr>
      </w:pPr>
      <w:r w:rsidRPr="00201783">
        <w:rPr>
          <w:rFonts w:asciiTheme="minorHAnsi" w:hAnsiTheme="minorHAnsi" w:cstheme="minorHAnsi"/>
          <w:color w:val="333333"/>
          <w:w w:val="105"/>
        </w:rPr>
        <w:t>Contacts</w:t>
      </w:r>
      <w:r w:rsidRPr="00201783">
        <w:rPr>
          <w:rFonts w:asciiTheme="minorHAnsi" w:hAnsiTheme="minorHAnsi" w:cstheme="minorHAnsi"/>
          <w:color w:val="333333"/>
          <w:spacing w:val="-11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need</w:t>
      </w:r>
      <w:r w:rsidRPr="00201783">
        <w:rPr>
          <w:rFonts w:asciiTheme="minorHAnsi" w:hAnsiTheme="minorHAnsi" w:cstheme="minorHAnsi"/>
          <w:color w:val="333333"/>
          <w:spacing w:val="-10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to</w:t>
      </w:r>
      <w:r w:rsidRPr="00201783">
        <w:rPr>
          <w:rFonts w:asciiTheme="minorHAnsi" w:hAnsiTheme="minorHAnsi" w:cstheme="minorHAnsi"/>
          <w:color w:val="333333"/>
          <w:spacing w:val="-10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be</w:t>
      </w:r>
      <w:r w:rsidRPr="00201783">
        <w:rPr>
          <w:rFonts w:asciiTheme="minorHAnsi" w:hAnsiTheme="minorHAnsi" w:cstheme="minorHAnsi"/>
          <w:color w:val="333333"/>
          <w:spacing w:val="-10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treated</w:t>
      </w:r>
    </w:p>
    <w:p w14:paraId="6489C5A7" w14:textId="302658D9" w:rsidR="00201783" w:rsidRPr="00201783" w:rsidRDefault="00201783" w:rsidP="007B64C8">
      <w:pPr>
        <w:pStyle w:val="TableParagraph"/>
        <w:numPr>
          <w:ilvl w:val="1"/>
          <w:numId w:val="6"/>
        </w:numPr>
        <w:tabs>
          <w:tab w:val="left" w:pos="1170"/>
        </w:tabs>
        <w:kinsoku w:val="0"/>
        <w:overflowPunct w:val="0"/>
        <w:rPr>
          <w:rFonts w:asciiTheme="minorHAnsi" w:hAnsiTheme="minorHAnsi" w:cstheme="minorHAnsi"/>
          <w:color w:val="333333"/>
          <w:w w:val="105"/>
        </w:rPr>
      </w:pPr>
      <w:r w:rsidRPr="00201783">
        <w:rPr>
          <w:rFonts w:asciiTheme="minorHAnsi" w:eastAsia="Times New Roman" w:hAnsiTheme="minorHAnsi" w:cstheme="minorHAnsi"/>
        </w:rPr>
        <w:t xml:space="preserve">Given the current staffing patterns for contact tracing/partner services, a confirmatory laboratory-based syphilis test (RPR + treponemal test) may be </w:t>
      </w:r>
      <w:r w:rsidRPr="00201783">
        <w:rPr>
          <w:rFonts w:asciiTheme="minorHAnsi" w:eastAsia="Times New Roman" w:hAnsiTheme="minorHAnsi" w:cstheme="minorHAnsi"/>
          <w:i/>
          <w:iCs/>
        </w:rPr>
        <w:t>preferred</w:t>
      </w:r>
      <w:r w:rsidRPr="00201783">
        <w:rPr>
          <w:rFonts w:asciiTheme="minorHAnsi" w:eastAsia="Times New Roman" w:hAnsiTheme="minorHAnsi" w:cstheme="minorHAnsi"/>
        </w:rPr>
        <w:t xml:space="preserve"> to prioritize contact tracing.</w:t>
      </w:r>
    </w:p>
    <w:p w14:paraId="631803AD" w14:textId="178F783F" w:rsidR="00A577F5" w:rsidRPr="00A66407" w:rsidRDefault="00201783" w:rsidP="00A66407">
      <w:pPr>
        <w:pStyle w:val="ListParagraph"/>
        <w:numPr>
          <w:ilvl w:val="1"/>
          <w:numId w:val="6"/>
        </w:numPr>
        <w:rPr>
          <w:rFonts w:asciiTheme="minorHAnsi" w:eastAsia="Times New Roman" w:hAnsiTheme="minorHAnsi" w:cstheme="minorHAnsi"/>
        </w:rPr>
      </w:pPr>
      <w:r w:rsidRPr="007B64C8">
        <w:rPr>
          <w:rFonts w:asciiTheme="minorHAnsi" w:eastAsia="Times New Roman" w:hAnsiTheme="minorHAnsi" w:cstheme="minorHAnsi"/>
          <w:bCs/>
        </w:rPr>
        <w:t>Sexual contacts</w:t>
      </w:r>
      <w:r w:rsidR="007B64C8">
        <w:rPr>
          <w:rFonts w:asciiTheme="minorHAnsi" w:eastAsia="Times New Roman" w:hAnsiTheme="minorHAnsi" w:cstheme="minorHAnsi"/>
          <w:bCs/>
        </w:rPr>
        <w:t xml:space="preserve"> of syphilis cases can receive presumptive treatment </w:t>
      </w:r>
      <w:r w:rsidR="007B64C8">
        <w:rPr>
          <w:rFonts w:asciiTheme="minorHAnsi" w:eastAsia="Times New Roman" w:hAnsiTheme="minorHAnsi" w:cstheme="minorHAnsi"/>
        </w:rPr>
        <w:t xml:space="preserve">without any </w:t>
      </w:r>
      <w:r w:rsidR="00767F30">
        <w:rPr>
          <w:rFonts w:asciiTheme="minorHAnsi" w:eastAsia="Times New Roman" w:hAnsiTheme="minorHAnsi" w:cstheme="minorHAnsi"/>
        </w:rPr>
        <w:t>testing</w:t>
      </w:r>
      <w:r w:rsidR="007B64C8">
        <w:rPr>
          <w:rFonts w:asciiTheme="minorHAnsi" w:eastAsia="Times New Roman" w:hAnsiTheme="minorHAnsi" w:cstheme="minorHAnsi"/>
        </w:rPr>
        <w:t>.  Blood can</w:t>
      </w:r>
      <w:r w:rsidRPr="00201783">
        <w:rPr>
          <w:rFonts w:asciiTheme="minorHAnsi" w:eastAsia="Times New Roman" w:hAnsiTheme="minorHAnsi" w:cstheme="minorHAnsi"/>
        </w:rPr>
        <w:t xml:space="preserve"> be drawn at the time of presumptive treatment</w:t>
      </w:r>
      <w:r w:rsidR="00767F30">
        <w:rPr>
          <w:rFonts w:asciiTheme="minorHAnsi" w:eastAsia="Times New Roman" w:hAnsiTheme="minorHAnsi" w:cstheme="minorHAnsi"/>
        </w:rPr>
        <w:t>,</w:t>
      </w:r>
      <w:r w:rsidRPr="00201783">
        <w:rPr>
          <w:rFonts w:asciiTheme="minorHAnsi" w:eastAsia="Times New Roman" w:hAnsiTheme="minorHAnsi" w:cstheme="minorHAnsi"/>
        </w:rPr>
        <w:t xml:space="preserve"> but a positive test result is not required a</w:t>
      </w:r>
      <w:r w:rsidR="008E4602">
        <w:rPr>
          <w:rFonts w:asciiTheme="minorHAnsi" w:eastAsia="Times New Roman" w:hAnsiTheme="minorHAnsi" w:cstheme="minorHAnsi"/>
        </w:rPr>
        <w:t>s</w:t>
      </w:r>
      <w:r w:rsidRPr="00201783">
        <w:rPr>
          <w:rFonts w:asciiTheme="minorHAnsi" w:eastAsia="Times New Roman" w:hAnsiTheme="minorHAnsi" w:cstheme="minorHAnsi"/>
        </w:rPr>
        <w:t xml:space="preserve"> a negative test does not rule out syphilis in a sexual contact that may be in an incubating stage.</w:t>
      </w:r>
    </w:p>
    <w:p w14:paraId="2BE7FD1C" w14:textId="701481F5" w:rsidR="002160CD" w:rsidRPr="00A66407" w:rsidRDefault="00E62959" w:rsidP="002160CD">
      <w:pPr>
        <w:pStyle w:val="TableParagraph"/>
        <w:numPr>
          <w:ilvl w:val="1"/>
          <w:numId w:val="6"/>
        </w:numPr>
        <w:tabs>
          <w:tab w:val="left" w:pos="1470"/>
        </w:tabs>
        <w:kinsoku w:val="0"/>
        <w:overflowPunct w:val="0"/>
        <w:ind w:right="343"/>
        <w:rPr>
          <w:rFonts w:asciiTheme="minorHAnsi" w:hAnsiTheme="minorHAnsi" w:cstheme="minorHAnsi"/>
          <w:b/>
          <w:bCs/>
          <w:color w:val="333333"/>
          <w:w w:val="105"/>
        </w:rPr>
      </w:pPr>
      <w:r w:rsidRPr="00201783">
        <w:rPr>
          <w:rFonts w:asciiTheme="minorHAnsi" w:hAnsiTheme="minorHAnsi" w:cstheme="minorHAnsi"/>
          <w:color w:val="333333"/>
          <w:w w:val="105"/>
        </w:rPr>
        <w:t>The</w:t>
      </w:r>
      <w:r w:rsidRPr="00201783">
        <w:rPr>
          <w:rFonts w:asciiTheme="minorHAnsi" w:hAnsiTheme="minorHAnsi" w:cstheme="minorHAnsi"/>
          <w:color w:val="333333"/>
          <w:spacing w:val="-12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patient</w:t>
      </w:r>
      <w:r w:rsidRPr="00201783">
        <w:rPr>
          <w:rFonts w:asciiTheme="minorHAnsi" w:hAnsiTheme="minorHAnsi" w:cstheme="minorHAnsi"/>
          <w:color w:val="333333"/>
          <w:spacing w:val="-12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presenting</w:t>
      </w:r>
      <w:r w:rsidRPr="00201783">
        <w:rPr>
          <w:rFonts w:asciiTheme="minorHAnsi" w:hAnsiTheme="minorHAnsi" w:cstheme="minorHAnsi"/>
          <w:color w:val="333333"/>
          <w:spacing w:val="-12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for</w:t>
      </w:r>
      <w:r w:rsidRPr="00201783">
        <w:rPr>
          <w:rFonts w:asciiTheme="minorHAnsi" w:hAnsiTheme="minorHAnsi" w:cstheme="minorHAnsi"/>
          <w:color w:val="333333"/>
          <w:spacing w:val="-10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treatment</w:t>
      </w:r>
      <w:r w:rsidRPr="00201783">
        <w:rPr>
          <w:rFonts w:asciiTheme="minorHAnsi" w:hAnsiTheme="minorHAnsi" w:cstheme="minorHAnsi"/>
          <w:color w:val="333333"/>
          <w:spacing w:val="-11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and</w:t>
      </w:r>
      <w:r w:rsidRPr="00201783">
        <w:rPr>
          <w:rFonts w:asciiTheme="minorHAnsi" w:hAnsiTheme="minorHAnsi" w:cstheme="minorHAnsi"/>
          <w:color w:val="333333"/>
          <w:spacing w:val="-12"/>
          <w:w w:val="105"/>
        </w:rPr>
        <w:t xml:space="preserve"> </w:t>
      </w:r>
      <w:r w:rsidR="007D1AFF" w:rsidRPr="00201783">
        <w:rPr>
          <w:rFonts w:asciiTheme="minorHAnsi" w:hAnsiTheme="minorHAnsi" w:cstheme="minorHAnsi"/>
          <w:color w:val="333333"/>
          <w:w w:val="105"/>
        </w:rPr>
        <w:t>e</w:t>
      </w:r>
      <w:r w:rsidRPr="00201783">
        <w:rPr>
          <w:rFonts w:asciiTheme="minorHAnsi" w:hAnsiTheme="minorHAnsi" w:cstheme="minorHAnsi"/>
          <w:color w:val="333333"/>
          <w:w w:val="105"/>
        </w:rPr>
        <w:t>xpedited</w:t>
      </w:r>
      <w:r w:rsidRPr="00201783">
        <w:rPr>
          <w:rFonts w:asciiTheme="minorHAnsi" w:hAnsiTheme="minorHAnsi" w:cstheme="minorHAnsi"/>
          <w:color w:val="333333"/>
          <w:spacing w:val="-12"/>
          <w:w w:val="105"/>
        </w:rPr>
        <w:t xml:space="preserve"> </w:t>
      </w:r>
      <w:r w:rsidR="007D1AFF" w:rsidRPr="00201783">
        <w:rPr>
          <w:rFonts w:asciiTheme="minorHAnsi" w:hAnsiTheme="minorHAnsi" w:cstheme="minorHAnsi"/>
          <w:color w:val="333333"/>
          <w:w w:val="105"/>
        </w:rPr>
        <w:t>p</w:t>
      </w:r>
      <w:r w:rsidRPr="00201783">
        <w:rPr>
          <w:rFonts w:asciiTheme="minorHAnsi" w:hAnsiTheme="minorHAnsi" w:cstheme="minorHAnsi"/>
          <w:color w:val="333333"/>
          <w:w w:val="105"/>
        </w:rPr>
        <w:t>artner</w:t>
      </w:r>
      <w:r w:rsidRPr="00201783">
        <w:rPr>
          <w:rFonts w:asciiTheme="minorHAnsi" w:hAnsiTheme="minorHAnsi" w:cstheme="minorHAnsi"/>
          <w:color w:val="333333"/>
          <w:spacing w:val="-10"/>
          <w:w w:val="105"/>
        </w:rPr>
        <w:t xml:space="preserve"> </w:t>
      </w:r>
      <w:r w:rsidR="007D1AFF" w:rsidRPr="00201783">
        <w:rPr>
          <w:rFonts w:asciiTheme="minorHAnsi" w:hAnsiTheme="minorHAnsi" w:cstheme="minorHAnsi"/>
          <w:color w:val="333333"/>
          <w:w w:val="105"/>
        </w:rPr>
        <w:t>t</w:t>
      </w:r>
      <w:r w:rsidRPr="00201783">
        <w:rPr>
          <w:rFonts w:asciiTheme="minorHAnsi" w:hAnsiTheme="minorHAnsi" w:cstheme="minorHAnsi"/>
          <w:color w:val="333333"/>
          <w:w w:val="105"/>
        </w:rPr>
        <w:t>herapy</w:t>
      </w:r>
      <w:r w:rsidRPr="00201783">
        <w:rPr>
          <w:rFonts w:asciiTheme="minorHAnsi" w:hAnsiTheme="minorHAnsi" w:cstheme="minorHAnsi"/>
          <w:color w:val="333333"/>
          <w:spacing w:val="-12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(EPT)</w:t>
      </w:r>
      <w:r w:rsidRPr="00201783">
        <w:rPr>
          <w:rFonts w:asciiTheme="minorHAnsi" w:hAnsiTheme="minorHAnsi" w:cstheme="minorHAnsi"/>
          <w:color w:val="333333"/>
          <w:spacing w:val="-11"/>
          <w:w w:val="105"/>
        </w:rPr>
        <w:t xml:space="preserve"> </w:t>
      </w:r>
    </w:p>
    <w:p w14:paraId="611FDA9C" w14:textId="77777777" w:rsidR="00E62959" w:rsidRPr="00201783" w:rsidRDefault="00E62959" w:rsidP="007B64C8">
      <w:pPr>
        <w:pStyle w:val="TableParagraph"/>
        <w:numPr>
          <w:ilvl w:val="2"/>
          <w:numId w:val="6"/>
        </w:numPr>
        <w:tabs>
          <w:tab w:val="left" w:pos="1893"/>
        </w:tabs>
        <w:kinsoku w:val="0"/>
        <w:overflowPunct w:val="0"/>
        <w:ind w:right="462"/>
        <w:rPr>
          <w:rFonts w:asciiTheme="minorHAnsi" w:hAnsiTheme="minorHAnsi" w:cstheme="minorHAnsi"/>
          <w:color w:val="333333"/>
          <w:w w:val="105"/>
        </w:rPr>
      </w:pPr>
      <w:r w:rsidRPr="00201783">
        <w:rPr>
          <w:rFonts w:asciiTheme="minorHAnsi" w:hAnsiTheme="minorHAnsi" w:cstheme="minorHAnsi"/>
          <w:color w:val="333333"/>
          <w:w w:val="105"/>
        </w:rPr>
        <w:t>If</w:t>
      </w:r>
      <w:r w:rsidRPr="00201783">
        <w:rPr>
          <w:rFonts w:asciiTheme="minorHAnsi" w:hAnsiTheme="minorHAnsi" w:cstheme="minorHAnsi"/>
          <w:color w:val="333333"/>
          <w:spacing w:val="-9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the</w:t>
      </w:r>
      <w:r w:rsidRPr="00201783">
        <w:rPr>
          <w:rFonts w:asciiTheme="minorHAnsi" w:hAnsiTheme="minorHAnsi" w:cstheme="minorHAnsi"/>
          <w:color w:val="333333"/>
          <w:spacing w:val="-9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contact</w:t>
      </w:r>
      <w:r w:rsidRPr="00201783">
        <w:rPr>
          <w:rFonts w:asciiTheme="minorHAnsi" w:hAnsiTheme="minorHAnsi" w:cstheme="minorHAnsi"/>
          <w:color w:val="333333"/>
          <w:spacing w:val="-9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has</w:t>
      </w:r>
      <w:r w:rsidRPr="00201783">
        <w:rPr>
          <w:rFonts w:asciiTheme="minorHAnsi" w:hAnsiTheme="minorHAnsi" w:cstheme="minorHAnsi"/>
          <w:color w:val="333333"/>
          <w:spacing w:val="-9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a</w:t>
      </w:r>
      <w:r w:rsidRPr="00201783">
        <w:rPr>
          <w:rFonts w:asciiTheme="minorHAnsi" w:hAnsiTheme="minorHAnsi" w:cstheme="minorHAnsi"/>
          <w:color w:val="333333"/>
          <w:spacing w:val="-7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chart</w:t>
      </w:r>
      <w:r w:rsidRPr="00201783">
        <w:rPr>
          <w:rFonts w:asciiTheme="minorHAnsi" w:hAnsiTheme="minorHAnsi" w:cstheme="minorHAnsi"/>
          <w:color w:val="333333"/>
          <w:spacing w:val="-9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at</w:t>
      </w:r>
      <w:r w:rsidRPr="00201783">
        <w:rPr>
          <w:rFonts w:asciiTheme="minorHAnsi" w:hAnsiTheme="minorHAnsi" w:cstheme="minorHAnsi"/>
          <w:color w:val="333333"/>
          <w:spacing w:val="-9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the</w:t>
      </w:r>
      <w:r w:rsidRPr="00201783">
        <w:rPr>
          <w:rFonts w:asciiTheme="minorHAnsi" w:hAnsiTheme="minorHAnsi" w:cstheme="minorHAnsi"/>
          <w:color w:val="333333"/>
          <w:spacing w:val="-9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facility,</w:t>
      </w:r>
      <w:r w:rsidRPr="00201783">
        <w:rPr>
          <w:rFonts w:asciiTheme="minorHAnsi" w:hAnsiTheme="minorHAnsi" w:cstheme="minorHAnsi"/>
          <w:color w:val="333333"/>
          <w:spacing w:val="-7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the</w:t>
      </w:r>
      <w:r w:rsidRPr="00201783">
        <w:rPr>
          <w:rFonts w:asciiTheme="minorHAnsi" w:hAnsiTheme="minorHAnsi" w:cstheme="minorHAnsi"/>
          <w:color w:val="333333"/>
          <w:spacing w:val="-9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provider</w:t>
      </w:r>
      <w:r w:rsidRPr="00201783">
        <w:rPr>
          <w:rFonts w:asciiTheme="minorHAnsi" w:hAnsiTheme="minorHAnsi" w:cstheme="minorHAnsi"/>
          <w:color w:val="333333"/>
          <w:spacing w:val="-9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will</w:t>
      </w:r>
      <w:r w:rsidRPr="00201783">
        <w:rPr>
          <w:rFonts w:asciiTheme="minorHAnsi" w:hAnsiTheme="minorHAnsi" w:cstheme="minorHAnsi"/>
          <w:color w:val="333333"/>
          <w:spacing w:val="-9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order</w:t>
      </w:r>
      <w:r w:rsidRPr="00201783">
        <w:rPr>
          <w:rFonts w:asciiTheme="minorHAnsi" w:hAnsiTheme="minorHAnsi" w:cstheme="minorHAnsi"/>
          <w:color w:val="333333"/>
          <w:spacing w:val="-9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the</w:t>
      </w:r>
      <w:r w:rsidRPr="00201783">
        <w:rPr>
          <w:rFonts w:asciiTheme="minorHAnsi" w:hAnsiTheme="minorHAnsi" w:cstheme="minorHAnsi"/>
          <w:color w:val="333333"/>
          <w:spacing w:val="-8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appropriate</w:t>
      </w:r>
      <w:r w:rsidRPr="00201783">
        <w:rPr>
          <w:rFonts w:asciiTheme="minorHAnsi" w:hAnsiTheme="minorHAnsi" w:cstheme="minorHAnsi"/>
          <w:color w:val="333333"/>
          <w:spacing w:val="-7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medication</w:t>
      </w:r>
      <w:r w:rsidRPr="00201783">
        <w:rPr>
          <w:rFonts w:asciiTheme="minorHAnsi" w:hAnsiTheme="minorHAnsi" w:cstheme="minorHAnsi"/>
          <w:color w:val="333333"/>
          <w:spacing w:val="-52"/>
          <w:w w:val="105"/>
        </w:rPr>
        <w:t xml:space="preserve">     </w:t>
      </w:r>
      <w:r w:rsidRPr="00201783">
        <w:rPr>
          <w:rFonts w:asciiTheme="minorHAnsi" w:hAnsiTheme="minorHAnsi" w:cstheme="minorHAnsi"/>
          <w:color w:val="333333"/>
          <w:w w:val="105"/>
        </w:rPr>
        <w:t>under that patient's name/chart number. Allergies will be verified by the provider and</w:t>
      </w:r>
      <w:r w:rsidRPr="00201783">
        <w:rPr>
          <w:rFonts w:asciiTheme="minorHAnsi" w:hAnsiTheme="minorHAnsi" w:cstheme="minorHAnsi"/>
          <w:color w:val="333333"/>
          <w:spacing w:val="1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through chart review. Medications may be dispensed in the clinic or ordered through</w:t>
      </w:r>
      <w:r w:rsidRPr="00201783">
        <w:rPr>
          <w:rFonts w:asciiTheme="minorHAnsi" w:hAnsiTheme="minorHAnsi" w:cstheme="minorHAnsi"/>
          <w:color w:val="333333"/>
          <w:spacing w:val="1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pharmacy.</w:t>
      </w:r>
    </w:p>
    <w:p w14:paraId="1E1280D2" w14:textId="77777777" w:rsidR="00AE32AA" w:rsidRPr="00201783" w:rsidRDefault="00E62959" w:rsidP="007B64C8">
      <w:pPr>
        <w:pStyle w:val="TableParagraph"/>
        <w:numPr>
          <w:ilvl w:val="2"/>
          <w:numId w:val="6"/>
        </w:numPr>
        <w:tabs>
          <w:tab w:val="left" w:pos="1893"/>
        </w:tabs>
        <w:kinsoku w:val="0"/>
        <w:overflowPunct w:val="0"/>
        <w:ind w:right="197"/>
        <w:rPr>
          <w:rFonts w:asciiTheme="minorHAnsi" w:hAnsiTheme="minorHAnsi" w:cstheme="minorHAnsi"/>
          <w:color w:val="333333"/>
          <w:w w:val="105"/>
        </w:rPr>
      </w:pPr>
      <w:r w:rsidRPr="00201783">
        <w:rPr>
          <w:rFonts w:asciiTheme="minorHAnsi" w:hAnsiTheme="minorHAnsi" w:cstheme="minorHAnsi"/>
          <w:color w:val="333333"/>
          <w:w w:val="105"/>
        </w:rPr>
        <w:t>If the contact is non-Native or does not have a chart at the facility, the medication will be</w:t>
      </w:r>
      <w:r w:rsidRPr="00201783">
        <w:rPr>
          <w:rFonts w:asciiTheme="minorHAnsi" w:hAnsiTheme="minorHAnsi" w:cstheme="minorHAnsi"/>
          <w:color w:val="333333"/>
          <w:spacing w:val="1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ordered under the initial patient's chart, documenting the contact's name and date of birth</w:t>
      </w:r>
      <w:r w:rsidRPr="00201783">
        <w:rPr>
          <w:rFonts w:asciiTheme="minorHAnsi" w:hAnsiTheme="minorHAnsi" w:cstheme="minorHAnsi"/>
          <w:color w:val="333333"/>
          <w:spacing w:val="1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and</w:t>
      </w:r>
      <w:r w:rsidRPr="00201783">
        <w:rPr>
          <w:rFonts w:asciiTheme="minorHAnsi" w:hAnsiTheme="minorHAnsi" w:cstheme="minorHAnsi"/>
          <w:color w:val="333333"/>
          <w:spacing w:val="-10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if</w:t>
      </w:r>
      <w:r w:rsidRPr="00201783">
        <w:rPr>
          <w:rFonts w:asciiTheme="minorHAnsi" w:hAnsiTheme="minorHAnsi" w:cstheme="minorHAnsi"/>
          <w:color w:val="333333"/>
          <w:spacing w:val="-10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possible</w:t>
      </w:r>
      <w:r w:rsidRPr="00201783">
        <w:rPr>
          <w:rFonts w:asciiTheme="minorHAnsi" w:hAnsiTheme="minorHAnsi" w:cstheme="minorHAnsi"/>
          <w:color w:val="333333"/>
          <w:spacing w:val="-10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any</w:t>
      </w:r>
      <w:r w:rsidRPr="00201783">
        <w:rPr>
          <w:rFonts w:asciiTheme="minorHAnsi" w:hAnsiTheme="minorHAnsi" w:cstheme="minorHAnsi"/>
          <w:color w:val="333333"/>
          <w:spacing w:val="-10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allergies.</w:t>
      </w:r>
      <w:r w:rsidRPr="00201783">
        <w:rPr>
          <w:rFonts w:asciiTheme="minorHAnsi" w:hAnsiTheme="minorHAnsi" w:cstheme="minorHAnsi"/>
          <w:color w:val="333333"/>
          <w:spacing w:val="-9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Medications</w:t>
      </w:r>
      <w:r w:rsidRPr="00201783">
        <w:rPr>
          <w:rFonts w:asciiTheme="minorHAnsi" w:hAnsiTheme="minorHAnsi" w:cstheme="minorHAnsi"/>
          <w:color w:val="333333"/>
          <w:spacing w:val="-7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may</w:t>
      </w:r>
      <w:r w:rsidRPr="00201783">
        <w:rPr>
          <w:rFonts w:asciiTheme="minorHAnsi" w:hAnsiTheme="minorHAnsi" w:cstheme="minorHAnsi"/>
          <w:color w:val="333333"/>
          <w:spacing w:val="-10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be</w:t>
      </w:r>
      <w:r w:rsidRPr="00201783">
        <w:rPr>
          <w:rFonts w:asciiTheme="minorHAnsi" w:hAnsiTheme="minorHAnsi" w:cstheme="minorHAnsi"/>
          <w:color w:val="333333"/>
          <w:spacing w:val="-10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dispensed</w:t>
      </w:r>
      <w:r w:rsidRPr="00201783">
        <w:rPr>
          <w:rFonts w:asciiTheme="minorHAnsi" w:hAnsiTheme="minorHAnsi" w:cstheme="minorHAnsi"/>
          <w:color w:val="333333"/>
          <w:spacing w:val="-10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in</w:t>
      </w:r>
      <w:r w:rsidRPr="00201783">
        <w:rPr>
          <w:rFonts w:asciiTheme="minorHAnsi" w:hAnsiTheme="minorHAnsi" w:cstheme="minorHAnsi"/>
          <w:color w:val="333333"/>
          <w:spacing w:val="-10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the</w:t>
      </w:r>
      <w:r w:rsidRPr="00201783">
        <w:rPr>
          <w:rFonts w:asciiTheme="minorHAnsi" w:hAnsiTheme="minorHAnsi" w:cstheme="minorHAnsi"/>
          <w:color w:val="333333"/>
          <w:spacing w:val="-9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clinic</w:t>
      </w:r>
      <w:r w:rsidRPr="00201783">
        <w:rPr>
          <w:rFonts w:asciiTheme="minorHAnsi" w:hAnsiTheme="minorHAnsi" w:cstheme="minorHAnsi"/>
          <w:color w:val="333333"/>
          <w:spacing w:val="-10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or</w:t>
      </w:r>
      <w:r w:rsidRPr="00201783">
        <w:rPr>
          <w:rFonts w:asciiTheme="minorHAnsi" w:hAnsiTheme="minorHAnsi" w:cstheme="minorHAnsi"/>
          <w:color w:val="333333"/>
          <w:spacing w:val="-8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ordered</w:t>
      </w:r>
      <w:r w:rsidRPr="00201783">
        <w:rPr>
          <w:rFonts w:asciiTheme="minorHAnsi" w:hAnsiTheme="minorHAnsi" w:cstheme="minorHAnsi"/>
          <w:color w:val="333333"/>
          <w:spacing w:val="-10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through</w:t>
      </w:r>
      <w:r w:rsidRPr="00201783">
        <w:rPr>
          <w:rFonts w:asciiTheme="minorHAnsi" w:hAnsiTheme="minorHAnsi" w:cstheme="minorHAnsi"/>
          <w:color w:val="333333"/>
          <w:spacing w:val="-52"/>
          <w:w w:val="105"/>
        </w:rPr>
        <w:t xml:space="preserve"> </w:t>
      </w:r>
      <w:r w:rsidRPr="00201783">
        <w:rPr>
          <w:rFonts w:asciiTheme="minorHAnsi" w:hAnsiTheme="minorHAnsi" w:cstheme="minorHAnsi"/>
          <w:color w:val="333333"/>
          <w:w w:val="105"/>
        </w:rPr>
        <w:t>pharmacy.</w:t>
      </w:r>
      <w:r w:rsidR="00AE32AA" w:rsidRPr="00201783">
        <w:rPr>
          <w:rFonts w:asciiTheme="minorHAnsi" w:hAnsiTheme="minorHAnsi" w:cstheme="minorHAnsi"/>
          <w:color w:val="333333"/>
          <w:w w:val="105"/>
        </w:rPr>
        <w:t xml:space="preserve"> (Per IHS Manual 2-1.2.B (4))</w:t>
      </w:r>
    </w:p>
    <w:p w14:paraId="47C6FAD8" w14:textId="64CC3C16" w:rsidR="00A577F5" w:rsidRDefault="00AE32AA" w:rsidP="00A66407">
      <w:pPr>
        <w:pStyle w:val="TableParagraph"/>
        <w:tabs>
          <w:tab w:val="left" w:pos="1893"/>
        </w:tabs>
        <w:kinsoku w:val="0"/>
        <w:overflowPunct w:val="0"/>
        <w:ind w:right="197"/>
        <w:rPr>
          <w:rFonts w:asciiTheme="minorHAnsi" w:hAnsiTheme="minorHAnsi" w:cstheme="minorHAnsi"/>
          <w:color w:val="333333"/>
          <w:w w:val="105"/>
        </w:rPr>
      </w:pPr>
      <w:r w:rsidRPr="00201783">
        <w:rPr>
          <w:rFonts w:asciiTheme="minorHAnsi" w:hAnsiTheme="minorHAnsi" w:cstheme="minorHAnsi"/>
          <w:color w:val="333333"/>
          <w:w w:val="105"/>
        </w:rPr>
        <w:tab/>
      </w:r>
      <w:hyperlink r:id="rId7" w:history="1">
        <w:r w:rsidR="00A577F5" w:rsidRPr="00371EDF">
          <w:rPr>
            <w:rStyle w:val="Hyperlink"/>
            <w:rFonts w:asciiTheme="minorHAnsi" w:hAnsiTheme="minorHAnsi" w:cstheme="minorHAnsi"/>
            <w:w w:val="105"/>
          </w:rPr>
          <w:t>https://www.ihs.gov/ihm/pc/part-2/p2c1/</w:t>
        </w:r>
      </w:hyperlink>
    </w:p>
    <w:p w14:paraId="0A2A15F3" w14:textId="77777777" w:rsidR="00A66407" w:rsidRPr="00201783" w:rsidRDefault="00A66407" w:rsidP="00A66407">
      <w:pPr>
        <w:pStyle w:val="TableParagraph"/>
        <w:tabs>
          <w:tab w:val="left" w:pos="1893"/>
        </w:tabs>
        <w:kinsoku w:val="0"/>
        <w:overflowPunct w:val="0"/>
        <w:ind w:right="197"/>
        <w:rPr>
          <w:rFonts w:asciiTheme="minorHAnsi" w:hAnsiTheme="minorHAnsi" w:cstheme="minorHAnsi"/>
          <w:color w:val="333333"/>
          <w:w w:val="105"/>
        </w:rPr>
      </w:pPr>
    </w:p>
    <w:p w14:paraId="14BAD38C" w14:textId="090B9A3E" w:rsidR="006B09A0" w:rsidRDefault="006B09A0" w:rsidP="007B64C8">
      <w:pPr>
        <w:pStyle w:val="TableParagraph"/>
        <w:numPr>
          <w:ilvl w:val="0"/>
          <w:numId w:val="6"/>
        </w:numPr>
        <w:tabs>
          <w:tab w:val="left" w:pos="1047"/>
        </w:tabs>
        <w:kinsoku w:val="0"/>
        <w:overflowPunct w:val="0"/>
        <w:rPr>
          <w:rFonts w:asciiTheme="minorHAnsi" w:hAnsiTheme="minorHAnsi" w:cstheme="minorHAnsi"/>
          <w:color w:val="333333"/>
          <w:w w:val="105"/>
        </w:rPr>
      </w:pPr>
      <w:r w:rsidRPr="00201783">
        <w:rPr>
          <w:rFonts w:asciiTheme="minorHAnsi" w:hAnsiTheme="minorHAnsi" w:cstheme="minorHAnsi"/>
          <w:color w:val="333333"/>
          <w:w w:val="105"/>
        </w:rPr>
        <w:t>Remind patients to abstain from sexual activity for a minimum of 7 days post treatment</w:t>
      </w:r>
      <w:r w:rsidR="000B1DE7">
        <w:rPr>
          <w:rFonts w:asciiTheme="minorHAnsi" w:hAnsiTheme="minorHAnsi" w:cstheme="minorHAnsi"/>
          <w:color w:val="333333"/>
          <w:w w:val="105"/>
        </w:rPr>
        <w:t>.</w:t>
      </w:r>
    </w:p>
    <w:p w14:paraId="4B37DDC2" w14:textId="49046538" w:rsidR="00B133BB" w:rsidRDefault="00B133BB" w:rsidP="000B1DE7">
      <w:pPr>
        <w:pStyle w:val="TableParagraph"/>
        <w:tabs>
          <w:tab w:val="left" w:pos="1047"/>
        </w:tabs>
        <w:kinsoku w:val="0"/>
        <w:overflowPunct w:val="0"/>
        <w:rPr>
          <w:rFonts w:asciiTheme="minorHAnsi" w:hAnsiTheme="minorHAnsi" w:cstheme="minorHAnsi"/>
          <w:color w:val="333333"/>
          <w:w w:val="105"/>
        </w:rPr>
      </w:pPr>
    </w:p>
    <w:p w14:paraId="726FC3CF" w14:textId="44B7D223" w:rsidR="00A577F5" w:rsidRDefault="00A577F5" w:rsidP="007B64C8">
      <w:pPr>
        <w:pStyle w:val="TableParagraph"/>
        <w:tabs>
          <w:tab w:val="left" w:pos="1047"/>
        </w:tabs>
        <w:kinsoku w:val="0"/>
        <w:overflowPunct w:val="0"/>
        <w:ind w:left="1046"/>
        <w:rPr>
          <w:rFonts w:asciiTheme="minorHAnsi" w:hAnsiTheme="minorHAnsi" w:cstheme="minorHAnsi"/>
          <w:color w:val="333333"/>
          <w:w w:val="105"/>
        </w:rPr>
      </w:pPr>
    </w:p>
    <w:p w14:paraId="5B055EF5" w14:textId="77777777" w:rsidR="00A577F5" w:rsidRPr="00201783" w:rsidRDefault="00A577F5" w:rsidP="007B64C8">
      <w:pPr>
        <w:pStyle w:val="TableParagraph"/>
        <w:tabs>
          <w:tab w:val="left" w:pos="1047"/>
        </w:tabs>
        <w:kinsoku w:val="0"/>
        <w:overflowPunct w:val="0"/>
        <w:ind w:left="1046"/>
        <w:rPr>
          <w:rFonts w:asciiTheme="minorHAnsi" w:hAnsiTheme="minorHAnsi" w:cstheme="minorHAnsi"/>
          <w:color w:val="333333"/>
          <w:w w:val="105"/>
        </w:rPr>
      </w:pPr>
    </w:p>
    <w:p w14:paraId="22D07AE6" w14:textId="77777777" w:rsidR="00E62959" w:rsidRPr="00201783" w:rsidRDefault="00E62959" w:rsidP="007B64C8">
      <w:pPr>
        <w:pStyle w:val="TableParagraph"/>
        <w:tabs>
          <w:tab w:val="left" w:pos="1047"/>
        </w:tabs>
        <w:kinsoku w:val="0"/>
        <w:overflowPunct w:val="0"/>
        <w:rPr>
          <w:rFonts w:asciiTheme="minorHAnsi" w:hAnsiTheme="minorHAnsi" w:cstheme="minorHAnsi"/>
          <w:b/>
          <w:color w:val="333333"/>
          <w:w w:val="105"/>
        </w:rPr>
      </w:pPr>
      <w:r w:rsidRPr="00201783">
        <w:rPr>
          <w:rFonts w:asciiTheme="minorHAnsi" w:hAnsiTheme="minorHAnsi" w:cstheme="minorHAnsi"/>
          <w:b/>
          <w:color w:val="333333"/>
          <w:w w:val="105"/>
        </w:rPr>
        <w:t xml:space="preserve">References: </w:t>
      </w:r>
    </w:p>
    <w:p w14:paraId="33078F50" w14:textId="77777777" w:rsidR="00DA7BD2" w:rsidRPr="00201783" w:rsidRDefault="00DA7BD2" w:rsidP="007B64C8">
      <w:pPr>
        <w:pStyle w:val="TableParagraph"/>
        <w:tabs>
          <w:tab w:val="left" w:pos="624"/>
        </w:tabs>
        <w:kinsoku w:val="0"/>
        <w:overflowPunct w:val="0"/>
        <w:ind w:right="560"/>
        <w:rPr>
          <w:rFonts w:asciiTheme="minorHAnsi" w:hAnsiTheme="minorHAnsi" w:cstheme="minorHAnsi"/>
          <w:color w:val="333333"/>
          <w:w w:val="105"/>
        </w:rPr>
      </w:pPr>
    </w:p>
    <w:p w14:paraId="6213E3B7" w14:textId="5CD12D4C" w:rsidR="00E62959" w:rsidRPr="00201783" w:rsidRDefault="00000000" w:rsidP="00A94723">
      <w:pPr>
        <w:pStyle w:val="TableParagraph"/>
        <w:tabs>
          <w:tab w:val="left" w:pos="3000"/>
        </w:tabs>
        <w:kinsoku w:val="0"/>
        <w:overflowPunct w:val="0"/>
        <w:rPr>
          <w:rFonts w:asciiTheme="minorHAnsi" w:hAnsiTheme="minorHAnsi" w:cstheme="minorHAnsi"/>
          <w:color w:val="333333"/>
          <w:spacing w:val="1"/>
          <w:w w:val="105"/>
        </w:rPr>
      </w:pPr>
      <w:hyperlink r:id="rId8" w:history="1">
        <w:r w:rsidR="00DA7BD2" w:rsidRPr="00A94723">
          <w:rPr>
            <w:rStyle w:val="Hyperlink"/>
            <w:rFonts w:asciiTheme="minorHAnsi" w:hAnsiTheme="minorHAnsi" w:cstheme="minorHAnsi"/>
            <w:spacing w:val="-1"/>
            <w:w w:val="105"/>
          </w:rPr>
          <w:t>Sexually</w:t>
        </w:r>
        <w:r w:rsidR="00DA7BD2" w:rsidRPr="00A94723">
          <w:rPr>
            <w:rStyle w:val="Hyperlink"/>
            <w:rFonts w:asciiTheme="minorHAnsi" w:hAnsiTheme="minorHAnsi" w:cstheme="minorHAnsi"/>
            <w:spacing w:val="-13"/>
            <w:w w:val="105"/>
          </w:rPr>
          <w:t xml:space="preserve"> </w:t>
        </w:r>
        <w:r w:rsidR="00DA7BD2" w:rsidRPr="00A94723">
          <w:rPr>
            <w:rStyle w:val="Hyperlink"/>
            <w:rFonts w:asciiTheme="minorHAnsi" w:hAnsiTheme="minorHAnsi" w:cstheme="minorHAnsi"/>
            <w:spacing w:val="-1"/>
            <w:w w:val="105"/>
          </w:rPr>
          <w:t>Transmitted</w:t>
        </w:r>
        <w:r w:rsidR="00DA7BD2" w:rsidRPr="00A94723">
          <w:rPr>
            <w:rStyle w:val="Hyperlink"/>
            <w:rFonts w:asciiTheme="minorHAnsi" w:hAnsiTheme="minorHAnsi" w:cstheme="minorHAnsi"/>
            <w:spacing w:val="-12"/>
            <w:w w:val="105"/>
          </w:rPr>
          <w:t xml:space="preserve"> </w:t>
        </w:r>
        <w:r w:rsidR="00DA7BD2" w:rsidRPr="00A94723">
          <w:rPr>
            <w:rStyle w:val="Hyperlink"/>
            <w:rFonts w:asciiTheme="minorHAnsi" w:hAnsiTheme="minorHAnsi" w:cstheme="minorHAnsi"/>
            <w:spacing w:val="-1"/>
            <w:w w:val="105"/>
          </w:rPr>
          <w:t>Diseases</w:t>
        </w:r>
        <w:r w:rsidR="00DA7BD2" w:rsidRPr="00A94723">
          <w:rPr>
            <w:rStyle w:val="Hyperlink"/>
            <w:rFonts w:asciiTheme="minorHAnsi" w:hAnsiTheme="minorHAnsi" w:cstheme="minorHAnsi"/>
            <w:spacing w:val="-12"/>
            <w:w w:val="105"/>
          </w:rPr>
          <w:t xml:space="preserve"> </w:t>
        </w:r>
        <w:r w:rsidR="00DA7BD2" w:rsidRPr="00A94723">
          <w:rPr>
            <w:rStyle w:val="Hyperlink"/>
            <w:rFonts w:asciiTheme="minorHAnsi" w:hAnsiTheme="minorHAnsi" w:cstheme="minorHAnsi"/>
            <w:spacing w:val="-1"/>
            <w:w w:val="105"/>
          </w:rPr>
          <w:t>Treatment</w:t>
        </w:r>
        <w:r w:rsidR="00DA7BD2" w:rsidRPr="00A94723">
          <w:rPr>
            <w:rStyle w:val="Hyperlink"/>
            <w:rFonts w:asciiTheme="minorHAnsi" w:hAnsiTheme="minorHAnsi" w:cstheme="minorHAnsi"/>
            <w:spacing w:val="-10"/>
            <w:w w:val="105"/>
          </w:rPr>
          <w:t xml:space="preserve"> </w:t>
        </w:r>
        <w:r w:rsidR="00DA7BD2" w:rsidRPr="00A94723">
          <w:rPr>
            <w:rStyle w:val="Hyperlink"/>
            <w:rFonts w:asciiTheme="minorHAnsi" w:hAnsiTheme="minorHAnsi" w:cstheme="minorHAnsi"/>
            <w:w w:val="105"/>
          </w:rPr>
          <w:t>Guidelines,</w:t>
        </w:r>
        <w:r w:rsidR="00DA7BD2" w:rsidRPr="00A94723">
          <w:rPr>
            <w:rStyle w:val="Hyperlink"/>
            <w:rFonts w:asciiTheme="minorHAnsi" w:hAnsiTheme="minorHAnsi" w:cstheme="minorHAnsi"/>
            <w:spacing w:val="-12"/>
            <w:w w:val="105"/>
          </w:rPr>
          <w:t xml:space="preserve"> </w:t>
        </w:r>
        <w:r w:rsidR="00DA7BD2" w:rsidRPr="00A94723">
          <w:rPr>
            <w:rStyle w:val="Hyperlink"/>
            <w:rFonts w:asciiTheme="minorHAnsi" w:hAnsiTheme="minorHAnsi" w:cstheme="minorHAnsi"/>
            <w:w w:val="105"/>
          </w:rPr>
          <w:t>2021,</w:t>
        </w:r>
        <w:r w:rsidR="00DA7BD2" w:rsidRPr="00A94723">
          <w:rPr>
            <w:rStyle w:val="Hyperlink"/>
            <w:rFonts w:asciiTheme="minorHAnsi" w:hAnsiTheme="minorHAnsi" w:cstheme="minorHAnsi"/>
            <w:spacing w:val="-12"/>
            <w:w w:val="105"/>
          </w:rPr>
          <w:t xml:space="preserve"> </w:t>
        </w:r>
        <w:r w:rsidR="00DA7BD2" w:rsidRPr="00A94723">
          <w:rPr>
            <w:rStyle w:val="Hyperlink"/>
            <w:rFonts w:asciiTheme="minorHAnsi" w:hAnsiTheme="minorHAnsi" w:cstheme="minorHAnsi"/>
            <w:w w:val="105"/>
          </w:rPr>
          <w:t>Centers</w:t>
        </w:r>
        <w:r w:rsidR="00DA7BD2" w:rsidRPr="00A94723">
          <w:rPr>
            <w:rStyle w:val="Hyperlink"/>
            <w:rFonts w:asciiTheme="minorHAnsi" w:hAnsiTheme="minorHAnsi" w:cstheme="minorHAnsi"/>
            <w:spacing w:val="-12"/>
            <w:w w:val="105"/>
          </w:rPr>
          <w:t xml:space="preserve"> </w:t>
        </w:r>
        <w:r w:rsidR="00DA7BD2" w:rsidRPr="00A94723">
          <w:rPr>
            <w:rStyle w:val="Hyperlink"/>
            <w:rFonts w:asciiTheme="minorHAnsi" w:hAnsiTheme="minorHAnsi" w:cstheme="minorHAnsi"/>
            <w:w w:val="105"/>
          </w:rPr>
          <w:t>for</w:t>
        </w:r>
        <w:r w:rsidR="00DA7BD2" w:rsidRPr="00A94723">
          <w:rPr>
            <w:rStyle w:val="Hyperlink"/>
            <w:rFonts w:asciiTheme="minorHAnsi" w:hAnsiTheme="minorHAnsi" w:cstheme="minorHAnsi"/>
            <w:spacing w:val="-11"/>
            <w:w w:val="105"/>
          </w:rPr>
          <w:t xml:space="preserve"> </w:t>
        </w:r>
        <w:r w:rsidR="00DA7BD2" w:rsidRPr="00A94723">
          <w:rPr>
            <w:rStyle w:val="Hyperlink"/>
            <w:rFonts w:asciiTheme="minorHAnsi" w:hAnsiTheme="minorHAnsi" w:cstheme="minorHAnsi"/>
            <w:w w:val="105"/>
          </w:rPr>
          <w:t>Disease</w:t>
        </w:r>
        <w:r w:rsidR="00DA7BD2" w:rsidRPr="00A94723">
          <w:rPr>
            <w:rStyle w:val="Hyperlink"/>
            <w:rFonts w:asciiTheme="minorHAnsi" w:hAnsiTheme="minorHAnsi" w:cstheme="minorHAnsi"/>
            <w:spacing w:val="-12"/>
            <w:w w:val="105"/>
          </w:rPr>
          <w:t xml:space="preserve"> </w:t>
        </w:r>
        <w:r w:rsidR="00DA7BD2" w:rsidRPr="00A94723">
          <w:rPr>
            <w:rStyle w:val="Hyperlink"/>
            <w:rFonts w:asciiTheme="minorHAnsi" w:hAnsiTheme="minorHAnsi" w:cstheme="minorHAnsi"/>
            <w:w w:val="105"/>
          </w:rPr>
          <w:t>Control</w:t>
        </w:r>
        <w:r w:rsidR="00DA7BD2" w:rsidRPr="00A94723">
          <w:rPr>
            <w:rStyle w:val="Hyperlink"/>
            <w:rFonts w:asciiTheme="minorHAnsi" w:hAnsiTheme="minorHAnsi" w:cstheme="minorHAnsi"/>
            <w:spacing w:val="-12"/>
            <w:w w:val="105"/>
          </w:rPr>
          <w:t xml:space="preserve"> </w:t>
        </w:r>
        <w:r w:rsidR="00DA7BD2" w:rsidRPr="00A94723">
          <w:rPr>
            <w:rStyle w:val="Hyperlink"/>
            <w:rFonts w:asciiTheme="minorHAnsi" w:hAnsiTheme="minorHAnsi" w:cstheme="minorHAnsi"/>
            <w:w w:val="105"/>
          </w:rPr>
          <w:t>and</w:t>
        </w:r>
        <w:r w:rsidR="00DA7BD2" w:rsidRPr="00A94723">
          <w:rPr>
            <w:rStyle w:val="Hyperlink"/>
            <w:rFonts w:asciiTheme="minorHAnsi" w:hAnsiTheme="minorHAnsi" w:cstheme="minorHAnsi"/>
            <w:spacing w:val="-12"/>
            <w:w w:val="105"/>
          </w:rPr>
          <w:t xml:space="preserve"> </w:t>
        </w:r>
        <w:r w:rsidR="00DA7BD2" w:rsidRPr="00A94723">
          <w:rPr>
            <w:rStyle w:val="Hyperlink"/>
            <w:rFonts w:asciiTheme="minorHAnsi" w:hAnsiTheme="minorHAnsi" w:cstheme="minorHAnsi"/>
            <w:w w:val="105"/>
          </w:rPr>
          <w:t>Infection</w:t>
        </w:r>
      </w:hyperlink>
    </w:p>
    <w:p w14:paraId="3013CF4E" w14:textId="641052BF" w:rsidR="00E62959" w:rsidRPr="00201783" w:rsidRDefault="00E62959" w:rsidP="007B64C8">
      <w:pPr>
        <w:spacing w:line="240" w:lineRule="auto"/>
        <w:rPr>
          <w:rFonts w:cstheme="minorHAnsi"/>
          <w:sz w:val="24"/>
          <w:szCs w:val="24"/>
        </w:rPr>
      </w:pPr>
    </w:p>
    <w:p w14:paraId="614362C5" w14:textId="77777777" w:rsidR="007E6E51" w:rsidRPr="00201783" w:rsidRDefault="007E6E51" w:rsidP="007B64C8">
      <w:pPr>
        <w:spacing w:line="240" w:lineRule="auto"/>
        <w:rPr>
          <w:rFonts w:cstheme="minorHAnsi"/>
          <w:sz w:val="24"/>
          <w:szCs w:val="24"/>
        </w:rPr>
      </w:pPr>
    </w:p>
    <w:sectPr w:rsidR="007E6E51" w:rsidRPr="0020178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5D975" w14:textId="77777777" w:rsidR="001213B8" w:rsidRDefault="001213B8">
      <w:pPr>
        <w:spacing w:after="0" w:line="240" w:lineRule="auto"/>
      </w:pPr>
      <w:r>
        <w:separator/>
      </w:r>
    </w:p>
  </w:endnote>
  <w:endnote w:type="continuationSeparator" w:id="0">
    <w:p w14:paraId="7B3AA275" w14:textId="77777777" w:rsidR="001213B8" w:rsidRDefault="00121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FD956" w14:textId="77777777" w:rsidR="001213B8" w:rsidRDefault="001213B8">
      <w:pPr>
        <w:spacing w:after="0" w:line="240" w:lineRule="auto"/>
      </w:pPr>
      <w:r>
        <w:separator/>
      </w:r>
    </w:p>
  </w:footnote>
  <w:footnote w:type="continuationSeparator" w:id="0">
    <w:p w14:paraId="5C0F573A" w14:textId="77777777" w:rsidR="001213B8" w:rsidRDefault="00121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0BBE3" w14:textId="2A85C38F" w:rsidR="00F8422A" w:rsidRDefault="00F8422A" w:rsidP="00F8422A">
    <w:pPr>
      <w:pStyle w:val="Header"/>
      <w:jc w:val="right"/>
    </w:pPr>
    <w:r>
      <w:t>August 17,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623" w:hanging="220"/>
      </w:pPr>
      <w:rPr>
        <w:rFonts w:ascii="Arial" w:hAnsi="Arial"/>
        <w:b w:val="0"/>
        <w:i w:val="0"/>
        <w:color w:val="333333"/>
        <w:w w:val="103"/>
        <w:sz w:val="19"/>
      </w:rPr>
    </w:lvl>
    <w:lvl w:ilvl="1">
      <w:numFmt w:val="bullet"/>
      <w:lvlText w:val="◦"/>
      <w:lvlJc w:val="left"/>
      <w:pPr>
        <w:ind w:left="1046" w:hanging="221"/>
      </w:pPr>
      <w:rPr>
        <w:rFonts w:ascii="Arial" w:hAnsi="Arial"/>
        <w:b w:val="0"/>
        <w:i w:val="0"/>
        <w:color w:val="333333"/>
        <w:w w:val="103"/>
        <w:sz w:val="19"/>
      </w:rPr>
    </w:lvl>
    <w:lvl w:ilvl="2">
      <w:numFmt w:val="bullet"/>
      <w:lvlText w:val="•"/>
      <w:lvlJc w:val="left"/>
      <w:pPr>
        <w:ind w:left="2041" w:hanging="221"/>
      </w:pPr>
    </w:lvl>
    <w:lvl w:ilvl="3">
      <w:numFmt w:val="bullet"/>
      <w:lvlText w:val="•"/>
      <w:lvlJc w:val="left"/>
      <w:pPr>
        <w:ind w:left="3043" w:hanging="221"/>
      </w:pPr>
    </w:lvl>
    <w:lvl w:ilvl="4">
      <w:numFmt w:val="bullet"/>
      <w:lvlText w:val="•"/>
      <w:lvlJc w:val="left"/>
      <w:pPr>
        <w:ind w:left="4045" w:hanging="221"/>
      </w:pPr>
    </w:lvl>
    <w:lvl w:ilvl="5">
      <w:numFmt w:val="bullet"/>
      <w:lvlText w:val="•"/>
      <w:lvlJc w:val="left"/>
      <w:pPr>
        <w:ind w:left="5046" w:hanging="221"/>
      </w:pPr>
    </w:lvl>
    <w:lvl w:ilvl="6">
      <w:numFmt w:val="bullet"/>
      <w:lvlText w:val="•"/>
      <w:lvlJc w:val="left"/>
      <w:pPr>
        <w:ind w:left="6048" w:hanging="221"/>
      </w:pPr>
    </w:lvl>
    <w:lvl w:ilvl="7">
      <w:numFmt w:val="bullet"/>
      <w:lvlText w:val="•"/>
      <w:lvlJc w:val="left"/>
      <w:pPr>
        <w:ind w:left="7050" w:hanging="221"/>
      </w:pPr>
    </w:lvl>
    <w:lvl w:ilvl="8">
      <w:numFmt w:val="bullet"/>
      <w:lvlText w:val="•"/>
      <w:lvlJc w:val="left"/>
      <w:pPr>
        <w:ind w:left="8051" w:hanging="221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Letter"/>
      <w:lvlText w:val="%1."/>
      <w:lvlJc w:val="left"/>
      <w:pPr>
        <w:ind w:left="623" w:hanging="337"/>
      </w:pPr>
      <w:rPr>
        <w:rFonts w:ascii="Arial" w:hAnsi="Arial" w:cs="Arial"/>
        <w:b w:val="0"/>
        <w:bCs w:val="0"/>
        <w:i w:val="0"/>
        <w:iCs w:val="0"/>
        <w:color w:val="333333"/>
        <w:spacing w:val="-1"/>
        <w:w w:val="103"/>
        <w:sz w:val="19"/>
        <w:szCs w:val="19"/>
      </w:rPr>
    </w:lvl>
    <w:lvl w:ilvl="1">
      <w:start w:val="1"/>
      <w:numFmt w:val="decimal"/>
      <w:lvlText w:val="%2."/>
      <w:lvlJc w:val="left"/>
      <w:pPr>
        <w:ind w:left="1046" w:hanging="316"/>
      </w:pPr>
      <w:rPr>
        <w:rFonts w:ascii="Arial" w:hAnsi="Arial" w:cs="Arial"/>
        <w:b w:val="0"/>
        <w:bCs w:val="0"/>
        <w:i w:val="0"/>
        <w:iCs w:val="0"/>
        <w:color w:val="333333"/>
        <w:spacing w:val="-1"/>
        <w:w w:val="103"/>
        <w:sz w:val="19"/>
        <w:szCs w:val="19"/>
      </w:rPr>
    </w:lvl>
    <w:lvl w:ilvl="2">
      <w:numFmt w:val="bullet"/>
      <w:lvlText w:val="•"/>
      <w:lvlJc w:val="left"/>
      <w:pPr>
        <w:ind w:left="2041" w:hanging="316"/>
      </w:pPr>
    </w:lvl>
    <w:lvl w:ilvl="3">
      <w:numFmt w:val="bullet"/>
      <w:lvlText w:val="•"/>
      <w:lvlJc w:val="left"/>
      <w:pPr>
        <w:ind w:left="3043" w:hanging="316"/>
      </w:pPr>
    </w:lvl>
    <w:lvl w:ilvl="4">
      <w:numFmt w:val="bullet"/>
      <w:lvlText w:val="•"/>
      <w:lvlJc w:val="left"/>
      <w:pPr>
        <w:ind w:left="4045" w:hanging="316"/>
      </w:pPr>
    </w:lvl>
    <w:lvl w:ilvl="5">
      <w:numFmt w:val="bullet"/>
      <w:lvlText w:val="•"/>
      <w:lvlJc w:val="left"/>
      <w:pPr>
        <w:ind w:left="5046" w:hanging="316"/>
      </w:pPr>
    </w:lvl>
    <w:lvl w:ilvl="6">
      <w:numFmt w:val="bullet"/>
      <w:lvlText w:val="•"/>
      <w:lvlJc w:val="left"/>
      <w:pPr>
        <w:ind w:left="6048" w:hanging="316"/>
      </w:pPr>
    </w:lvl>
    <w:lvl w:ilvl="7">
      <w:numFmt w:val="bullet"/>
      <w:lvlText w:val="•"/>
      <w:lvlJc w:val="left"/>
      <w:pPr>
        <w:ind w:left="7050" w:hanging="316"/>
      </w:pPr>
    </w:lvl>
    <w:lvl w:ilvl="8">
      <w:numFmt w:val="bullet"/>
      <w:lvlText w:val="•"/>
      <w:lvlJc w:val="left"/>
      <w:pPr>
        <w:ind w:left="8051" w:hanging="316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."/>
      <w:lvlJc w:val="left"/>
      <w:pPr>
        <w:ind w:left="1577" w:hanging="316"/>
      </w:pPr>
      <w:rPr>
        <w:rFonts w:ascii="Arial" w:hAnsi="Arial" w:cs="Arial"/>
        <w:b w:val="0"/>
        <w:bCs w:val="0"/>
        <w:i w:val="0"/>
        <w:iCs w:val="0"/>
        <w:color w:val="333333"/>
        <w:spacing w:val="-1"/>
        <w:w w:val="103"/>
        <w:sz w:val="19"/>
        <w:szCs w:val="19"/>
      </w:rPr>
    </w:lvl>
    <w:lvl w:ilvl="1">
      <w:numFmt w:val="bullet"/>
      <w:lvlText w:val="▪"/>
      <w:lvlJc w:val="left"/>
      <w:pPr>
        <w:ind w:left="2000" w:hanging="221"/>
      </w:pPr>
      <w:rPr>
        <w:rFonts w:ascii="Arial" w:hAnsi="Arial"/>
        <w:b w:val="0"/>
        <w:i w:val="0"/>
        <w:color w:val="333333"/>
        <w:w w:val="103"/>
        <w:sz w:val="19"/>
      </w:rPr>
    </w:lvl>
    <w:lvl w:ilvl="2">
      <w:numFmt w:val="bullet"/>
      <w:lvlText w:val="•"/>
      <w:lvlJc w:val="left"/>
      <w:pPr>
        <w:ind w:left="2922" w:hanging="221"/>
      </w:pPr>
    </w:lvl>
    <w:lvl w:ilvl="3">
      <w:numFmt w:val="bullet"/>
      <w:lvlText w:val="•"/>
      <w:lvlJc w:val="left"/>
      <w:pPr>
        <w:ind w:left="3844" w:hanging="221"/>
      </w:pPr>
    </w:lvl>
    <w:lvl w:ilvl="4">
      <w:numFmt w:val="bullet"/>
      <w:lvlText w:val="•"/>
      <w:lvlJc w:val="left"/>
      <w:pPr>
        <w:ind w:left="4766" w:hanging="221"/>
      </w:pPr>
    </w:lvl>
    <w:lvl w:ilvl="5">
      <w:numFmt w:val="bullet"/>
      <w:lvlText w:val="•"/>
      <w:lvlJc w:val="left"/>
      <w:pPr>
        <w:ind w:left="5688" w:hanging="221"/>
      </w:pPr>
    </w:lvl>
    <w:lvl w:ilvl="6">
      <w:numFmt w:val="bullet"/>
      <w:lvlText w:val="•"/>
      <w:lvlJc w:val="left"/>
      <w:pPr>
        <w:ind w:left="6611" w:hanging="221"/>
      </w:pPr>
    </w:lvl>
    <w:lvl w:ilvl="7">
      <w:numFmt w:val="bullet"/>
      <w:lvlText w:val="•"/>
      <w:lvlJc w:val="left"/>
      <w:pPr>
        <w:ind w:left="7533" w:hanging="221"/>
      </w:pPr>
    </w:lvl>
    <w:lvl w:ilvl="8">
      <w:numFmt w:val="bullet"/>
      <w:lvlText w:val="•"/>
      <w:lvlJc w:val="left"/>
      <w:pPr>
        <w:ind w:left="8455" w:hanging="221"/>
      </w:pPr>
    </w:lvl>
  </w:abstractNum>
  <w:abstractNum w:abstractNumId="3" w15:restartNumberingAfterBreak="0">
    <w:nsid w:val="00000405"/>
    <w:multiLevelType w:val="multilevel"/>
    <w:tmpl w:val="98209386"/>
    <w:lvl w:ilvl="0">
      <w:start w:val="1"/>
      <w:numFmt w:val="upperLetter"/>
      <w:lvlText w:val="%1."/>
      <w:lvlJc w:val="left"/>
      <w:pPr>
        <w:ind w:left="731" w:hanging="337"/>
      </w:pPr>
      <w:rPr>
        <w:rFonts w:ascii="Arial" w:eastAsiaTheme="minorEastAsia" w:hAnsi="Arial" w:cs="Arial"/>
        <w:b w:val="0"/>
        <w:bCs w:val="0"/>
        <w:i w:val="0"/>
        <w:iCs w:val="0"/>
        <w:color w:val="333333"/>
        <w:spacing w:val="-1"/>
        <w:w w:val="103"/>
        <w:sz w:val="19"/>
        <w:szCs w:val="19"/>
      </w:rPr>
    </w:lvl>
    <w:lvl w:ilvl="1">
      <w:start w:val="1"/>
      <w:numFmt w:val="decimal"/>
      <w:lvlText w:val="%2."/>
      <w:lvlJc w:val="left"/>
      <w:pPr>
        <w:ind w:left="1154" w:hanging="316"/>
      </w:pPr>
      <w:rPr>
        <w:rFonts w:ascii="Arial" w:hAnsi="Arial" w:cs="Arial"/>
        <w:b w:val="0"/>
        <w:bCs w:val="0"/>
        <w:i w:val="0"/>
        <w:iCs w:val="0"/>
        <w:color w:val="333333"/>
        <w:spacing w:val="-1"/>
        <w:w w:val="103"/>
        <w:sz w:val="19"/>
        <w:szCs w:val="19"/>
      </w:rPr>
    </w:lvl>
    <w:lvl w:ilvl="2">
      <w:start w:val="1"/>
      <w:numFmt w:val="lowerLetter"/>
      <w:lvlText w:val="%3."/>
      <w:lvlJc w:val="left"/>
      <w:pPr>
        <w:ind w:left="1577" w:hanging="316"/>
      </w:pPr>
      <w:rPr>
        <w:rFonts w:ascii="Arial" w:hAnsi="Arial" w:cs="Arial"/>
        <w:b w:val="0"/>
        <w:bCs w:val="0"/>
        <w:i w:val="0"/>
        <w:iCs w:val="0"/>
        <w:color w:val="333333"/>
        <w:spacing w:val="-1"/>
        <w:w w:val="103"/>
        <w:sz w:val="19"/>
        <w:szCs w:val="19"/>
      </w:rPr>
    </w:lvl>
    <w:lvl w:ilvl="3">
      <w:numFmt w:val="bullet"/>
      <w:lvlText w:val="•"/>
      <w:lvlJc w:val="left"/>
      <w:pPr>
        <w:ind w:left="2670" w:hanging="316"/>
      </w:pPr>
    </w:lvl>
    <w:lvl w:ilvl="4">
      <w:numFmt w:val="bullet"/>
      <w:lvlText w:val="•"/>
      <w:lvlJc w:val="left"/>
      <w:pPr>
        <w:ind w:left="3760" w:hanging="316"/>
      </w:pPr>
    </w:lvl>
    <w:lvl w:ilvl="5">
      <w:numFmt w:val="bullet"/>
      <w:lvlText w:val="•"/>
      <w:lvlJc w:val="left"/>
      <w:pPr>
        <w:ind w:left="4850" w:hanging="316"/>
      </w:pPr>
    </w:lvl>
    <w:lvl w:ilvl="6">
      <w:numFmt w:val="bullet"/>
      <w:lvlText w:val="•"/>
      <w:lvlJc w:val="left"/>
      <w:pPr>
        <w:ind w:left="5940" w:hanging="316"/>
      </w:pPr>
    </w:lvl>
    <w:lvl w:ilvl="7">
      <w:numFmt w:val="bullet"/>
      <w:lvlText w:val="•"/>
      <w:lvlJc w:val="left"/>
      <w:pPr>
        <w:ind w:left="7030" w:hanging="316"/>
      </w:pPr>
    </w:lvl>
    <w:lvl w:ilvl="8">
      <w:numFmt w:val="bullet"/>
      <w:lvlText w:val="•"/>
      <w:lvlJc w:val="left"/>
      <w:pPr>
        <w:ind w:left="8120" w:hanging="316"/>
      </w:pPr>
    </w:lvl>
  </w:abstractNum>
  <w:abstractNum w:abstractNumId="4" w15:restartNumberingAfterBreak="0">
    <w:nsid w:val="00000406"/>
    <w:multiLevelType w:val="multilevel"/>
    <w:tmpl w:val="00000889"/>
    <w:lvl w:ilvl="0">
      <w:start w:val="3"/>
      <w:numFmt w:val="decimal"/>
      <w:lvlText w:val="%1."/>
      <w:lvlJc w:val="left"/>
      <w:pPr>
        <w:ind w:left="1046" w:hanging="316"/>
      </w:pPr>
      <w:rPr>
        <w:rFonts w:ascii="Arial" w:hAnsi="Arial" w:cs="Arial"/>
        <w:b w:val="0"/>
        <w:bCs w:val="0"/>
        <w:i w:val="0"/>
        <w:iCs w:val="0"/>
        <w:color w:val="333333"/>
        <w:spacing w:val="-1"/>
        <w:w w:val="103"/>
        <w:sz w:val="19"/>
        <w:szCs w:val="19"/>
      </w:rPr>
    </w:lvl>
    <w:lvl w:ilvl="1">
      <w:start w:val="1"/>
      <w:numFmt w:val="lowerLetter"/>
      <w:lvlText w:val="%2."/>
      <w:lvlJc w:val="left"/>
      <w:pPr>
        <w:ind w:left="1469" w:hanging="316"/>
      </w:pPr>
      <w:rPr>
        <w:rFonts w:ascii="Arial" w:hAnsi="Arial" w:cs="Arial"/>
        <w:b w:val="0"/>
        <w:bCs w:val="0"/>
        <w:i w:val="0"/>
        <w:iCs w:val="0"/>
        <w:color w:val="333333"/>
        <w:spacing w:val="-1"/>
        <w:w w:val="103"/>
        <w:sz w:val="19"/>
        <w:szCs w:val="19"/>
      </w:rPr>
    </w:lvl>
    <w:lvl w:ilvl="2">
      <w:start w:val="1"/>
      <w:numFmt w:val="lowerRoman"/>
      <w:lvlText w:val="%3."/>
      <w:lvlJc w:val="left"/>
      <w:pPr>
        <w:ind w:left="1892" w:hanging="250"/>
      </w:pPr>
      <w:rPr>
        <w:rFonts w:ascii="Arial" w:hAnsi="Arial" w:cs="Arial"/>
        <w:b w:val="0"/>
        <w:bCs w:val="0"/>
        <w:i w:val="0"/>
        <w:iCs w:val="0"/>
        <w:color w:val="333333"/>
        <w:spacing w:val="-1"/>
        <w:w w:val="103"/>
        <w:sz w:val="19"/>
        <w:szCs w:val="19"/>
      </w:rPr>
    </w:lvl>
    <w:lvl w:ilvl="3">
      <w:numFmt w:val="bullet"/>
      <w:lvlText w:val="•"/>
      <w:lvlJc w:val="left"/>
      <w:pPr>
        <w:ind w:left="2919" w:hanging="250"/>
      </w:pPr>
    </w:lvl>
    <w:lvl w:ilvl="4">
      <w:numFmt w:val="bullet"/>
      <w:lvlText w:val="•"/>
      <w:lvlJc w:val="left"/>
      <w:pPr>
        <w:ind w:left="3938" w:hanging="250"/>
      </w:pPr>
    </w:lvl>
    <w:lvl w:ilvl="5">
      <w:numFmt w:val="bullet"/>
      <w:lvlText w:val="•"/>
      <w:lvlJc w:val="left"/>
      <w:pPr>
        <w:ind w:left="4958" w:hanging="250"/>
      </w:pPr>
    </w:lvl>
    <w:lvl w:ilvl="6">
      <w:numFmt w:val="bullet"/>
      <w:lvlText w:val="•"/>
      <w:lvlJc w:val="left"/>
      <w:pPr>
        <w:ind w:left="5977" w:hanging="250"/>
      </w:pPr>
    </w:lvl>
    <w:lvl w:ilvl="7">
      <w:numFmt w:val="bullet"/>
      <w:lvlText w:val="•"/>
      <w:lvlJc w:val="left"/>
      <w:pPr>
        <w:ind w:left="6996" w:hanging="250"/>
      </w:pPr>
    </w:lvl>
    <w:lvl w:ilvl="8">
      <w:numFmt w:val="bullet"/>
      <w:lvlText w:val="•"/>
      <w:lvlJc w:val="left"/>
      <w:pPr>
        <w:ind w:left="8016" w:hanging="25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623" w:hanging="220"/>
      </w:pPr>
      <w:rPr>
        <w:rFonts w:ascii="Arial" w:hAnsi="Arial"/>
        <w:b w:val="0"/>
        <w:i w:val="0"/>
        <w:color w:val="333333"/>
        <w:w w:val="103"/>
        <w:sz w:val="19"/>
      </w:rPr>
    </w:lvl>
    <w:lvl w:ilvl="1">
      <w:numFmt w:val="bullet"/>
      <w:lvlText w:val="•"/>
      <w:lvlJc w:val="left"/>
      <w:pPr>
        <w:ind w:left="1563" w:hanging="220"/>
      </w:pPr>
    </w:lvl>
    <w:lvl w:ilvl="2">
      <w:numFmt w:val="bullet"/>
      <w:lvlText w:val="•"/>
      <w:lvlJc w:val="left"/>
      <w:pPr>
        <w:ind w:left="2507" w:hanging="220"/>
      </w:pPr>
    </w:lvl>
    <w:lvl w:ilvl="3">
      <w:numFmt w:val="bullet"/>
      <w:lvlText w:val="•"/>
      <w:lvlJc w:val="left"/>
      <w:pPr>
        <w:ind w:left="3450" w:hanging="220"/>
      </w:pPr>
    </w:lvl>
    <w:lvl w:ilvl="4">
      <w:numFmt w:val="bullet"/>
      <w:lvlText w:val="•"/>
      <w:lvlJc w:val="left"/>
      <w:pPr>
        <w:ind w:left="4394" w:hanging="220"/>
      </w:pPr>
    </w:lvl>
    <w:lvl w:ilvl="5">
      <w:numFmt w:val="bullet"/>
      <w:lvlText w:val="•"/>
      <w:lvlJc w:val="left"/>
      <w:pPr>
        <w:ind w:left="5337" w:hanging="220"/>
      </w:pPr>
    </w:lvl>
    <w:lvl w:ilvl="6">
      <w:numFmt w:val="bullet"/>
      <w:lvlText w:val="•"/>
      <w:lvlJc w:val="left"/>
      <w:pPr>
        <w:ind w:left="6281" w:hanging="220"/>
      </w:pPr>
    </w:lvl>
    <w:lvl w:ilvl="7">
      <w:numFmt w:val="bullet"/>
      <w:lvlText w:val="•"/>
      <w:lvlJc w:val="left"/>
      <w:pPr>
        <w:ind w:left="7224" w:hanging="220"/>
      </w:pPr>
    </w:lvl>
    <w:lvl w:ilvl="8">
      <w:numFmt w:val="bullet"/>
      <w:lvlText w:val="•"/>
      <w:lvlJc w:val="left"/>
      <w:pPr>
        <w:ind w:left="8168" w:hanging="220"/>
      </w:pPr>
    </w:lvl>
  </w:abstractNum>
  <w:abstractNum w:abstractNumId="6" w15:restartNumberingAfterBreak="0">
    <w:nsid w:val="0E064125"/>
    <w:multiLevelType w:val="multilevel"/>
    <w:tmpl w:val="98209386"/>
    <w:lvl w:ilvl="0">
      <w:start w:val="1"/>
      <w:numFmt w:val="upperLetter"/>
      <w:lvlText w:val="%1."/>
      <w:lvlJc w:val="left"/>
      <w:pPr>
        <w:ind w:left="731" w:hanging="337"/>
      </w:pPr>
      <w:rPr>
        <w:rFonts w:ascii="Arial" w:eastAsiaTheme="minorEastAsia" w:hAnsi="Arial" w:cs="Arial"/>
        <w:b w:val="0"/>
        <w:bCs w:val="0"/>
        <w:i w:val="0"/>
        <w:iCs w:val="0"/>
        <w:color w:val="333333"/>
        <w:spacing w:val="-1"/>
        <w:w w:val="103"/>
        <w:sz w:val="19"/>
        <w:szCs w:val="19"/>
      </w:rPr>
    </w:lvl>
    <w:lvl w:ilvl="1">
      <w:start w:val="1"/>
      <w:numFmt w:val="decimal"/>
      <w:lvlText w:val="%2."/>
      <w:lvlJc w:val="left"/>
      <w:pPr>
        <w:ind w:left="1154" w:hanging="316"/>
      </w:pPr>
      <w:rPr>
        <w:rFonts w:ascii="Arial" w:hAnsi="Arial" w:cs="Arial"/>
        <w:b w:val="0"/>
        <w:bCs w:val="0"/>
        <w:i w:val="0"/>
        <w:iCs w:val="0"/>
        <w:color w:val="333333"/>
        <w:spacing w:val="-1"/>
        <w:w w:val="103"/>
        <w:sz w:val="19"/>
        <w:szCs w:val="19"/>
      </w:rPr>
    </w:lvl>
    <w:lvl w:ilvl="2">
      <w:start w:val="1"/>
      <w:numFmt w:val="lowerLetter"/>
      <w:lvlText w:val="%3."/>
      <w:lvlJc w:val="left"/>
      <w:pPr>
        <w:ind w:left="1577" w:hanging="316"/>
      </w:pPr>
      <w:rPr>
        <w:rFonts w:ascii="Arial" w:hAnsi="Arial" w:cs="Arial"/>
        <w:b w:val="0"/>
        <w:bCs w:val="0"/>
        <w:i w:val="0"/>
        <w:iCs w:val="0"/>
        <w:color w:val="333333"/>
        <w:spacing w:val="-1"/>
        <w:w w:val="103"/>
        <w:sz w:val="19"/>
        <w:szCs w:val="19"/>
      </w:rPr>
    </w:lvl>
    <w:lvl w:ilvl="3">
      <w:numFmt w:val="bullet"/>
      <w:lvlText w:val="•"/>
      <w:lvlJc w:val="left"/>
      <w:pPr>
        <w:ind w:left="2670" w:hanging="316"/>
      </w:pPr>
    </w:lvl>
    <w:lvl w:ilvl="4">
      <w:numFmt w:val="bullet"/>
      <w:lvlText w:val="•"/>
      <w:lvlJc w:val="left"/>
      <w:pPr>
        <w:ind w:left="3760" w:hanging="316"/>
      </w:pPr>
    </w:lvl>
    <w:lvl w:ilvl="5">
      <w:numFmt w:val="bullet"/>
      <w:lvlText w:val="•"/>
      <w:lvlJc w:val="left"/>
      <w:pPr>
        <w:ind w:left="4850" w:hanging="316"/>
      </w:pPr>
    </w:lvl>
    <w:lvl w:ilvl="6">
      <w:numFmt w:val="bullet"/>
      <w:lvlText w:val="•"/>
      <w:lvlJc w:val="left"/>
      <w:pPr>
        <w:ind w:left="5940" w:hanging="316"/>
      </w:pPr>
    </w:lvl>
    <w:lvl w:ilvl="7">
      <w:numFmt w:val="bullet"/>
      <w:lvlText w:val="•"/>
      <w:lvlJc w:val="left"/>
      <w:pPr>
        <w:ind w:left="7030" w:hanging="316"/>
      </w:pPr>
    </w:lvl>
    <w:lvl w:ilvl="8">
      <w:numFmt w:val="bullet"/>
      <w:lvlText w:val="•"/>
      <w:lvlJc w:val="left"/>
      <w:pPr>
        <w:ind w:left="8120" w:hanging="316"/>
      </w:pPr>
    </w:lvl>
  </w:abstractNum>
  <w:abstractNum w:abstractNumId="7" w15:restartNumberingAfterBreak="0">
    <w:nsid w:val="288664EE"/>
    <w:multiLevelType w:val="multilevel"/>
    <w:tmpl w:val="90AA3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BF3751"/>
    <w:multiLevelType w:val="multilevel"/>
    <w:tmpl w:val="98209386"/>
    <w:lvl w:ilvl="0">
      <w:start w:val="1"/>
      <w:numFmt w:val="upperLetter"/>
      <w:lvlText w:val="%1."/>
      <w:lvlJc w:val="left"/>
      <w:pPr>
        <w:ind w:left="731" w:hanging="337"/>
      </w:pPr>
      <w:rPr>
        <w:rFonts w:ascii="Arial" w:eastAsiaTheme="minorEastAsia" w:hAnsi="Arial" w:cs="Arial"/>
        <w:b w:val="0"/>
        <w:bCs w:val="0"/>
        <w:i w:val="0"/>
        <w:iCs w:val="0"/>
        <w:color w:val="333333"/>
        <w:spacing w:val="-1"/>
        <w:w w:val="103"/>
        <w:sz w:val="19"/>
        <w:szCs w:val="19"/>
      </w:rPr>
    </w:lvl>
    <w:lvl w:ilvl="1">
      <w:start w:val="1"/>
      <w:numFmt w:val="decimal"/>
      <w:lvlText w:val="%2."/>
      <w:lvlJc w:val="left"/>
      <w:pPr>
        <w:ind w:left="1154" w:hanging="316"/>
      </w:pPr>
      <w:rPr>
        <w:rFonts w:ascii="Arial" w:hAnsi="Arial" w:cs="Arial"/>
        <w:b w:val="0"/>
        <w:bCs w:val="0"/>
        <w:i w:val="0"/>
        <w:iCs w:val="0"/>
        <w:color w:val="333333"/>
        <w:spacing w:val="-1"/>
        <w:w w:val="103"/>
        <w:sz w:val="19"/>
        <w:szCs w:val="19"/>
      </w:rPr>
    </w:lvl>
    <w:lvl w:ilvl="2">
      <w:start w:val="1"/>
      <w:numFmt w:val="lowerLetter"/>
      <w:lvlText w:val="%3."/>
      <w:lvlJc w:val="left"/>
      <w:pPr>
        <w:ind w:left="1577" w:hanging="316"/>
      </w:pPr>
      <w:rPr>
        <w:rFonts w:ascii="Arial" w:hAnsi="Arial" w:cs="Arial"/>
        <w:b w:val="0"/>
        <w:bCs w:val="0"/>
        <w:i w:val="0"/>
        <w:iCs w:val="0"/>
        <w:color w:val="333333"/>
        <w:spacing w:val="-1"/>
        <w:w w:val="103"/>
        <w:sz w:val="19"/>
        <w:szCs w:val="19"/>
      </w:rPr>
    </w:lvl>
    <w:lvl w:ilvl="3">
      <w:numFmt w:val="bullet"/>
      <w:lvlText w:val="•"/>
      <w:lvlJc w:val="left"/>
      <w:pPr>
        <w:ind w:left="2670" w:hanging="316"/>
      </w:pPr>
    </w:lvl>
    <w:lvl w:ilvl="4">
      <w:numFmt w:val="bullet"/>
      <w:lvlText w:val="•"/>
      <w:lvlJc w:val="left"/>
      <w:pPr>
        <w:ind w:left="3760" w:hanging="316"/>
      </w:pPr>
    </w:lvl>
    <w:lvl w:ilvl="5">
      <w:numFmt w:val="bullet"/>
      <w:lvlText w:val="•"/>
      <w:lvlJc w:val="left"/>
      <w:pPr>
        <w:ind w:left="4850" w:hanging="316"/>
      </w:pPr>
    </w:lvl>
    <w:lvl w:ilvl="6">
      <w:numFmt w:val="bullet"/>
      <w:lvlText w:val="•"/>
      <w:lvlJc w:val="left"/>
      <w:pPr>
        <w:ind w:left="5940" w:hanging="316"/>
      </w:pPr>
    </w:lvl>
    <w:lvl w:ilvl="7">
      <w:numFmt w:val="bullet"/>
      <w:lvlText w:val="•"/>
      <w:lvlJc w:val="left"/>
      <w:pPr>
        <w:ind w:left="7030" w:hanging="316"/>
      </w:pPr>
    </w:lvl>
    <w:lvl w:ilvl="8">
      <w:numFmt w:val="bullet"/>
      <w:lvlText w:val="•"/>
      <w:lvlJc w:val="left"/>
      <w:pPr>
        <w:ind w:left="8120" w:hanging="316"/>
      </w:pPr>
    </w:lvl>
  </w:abstractNum>
  <w:abstractNum w:abstractNumId="9" w15:restartNumberingAfterBreak="0">
    <w:nsid w:val="3E016AE0"/>
    <w:multiLevelType w:val="hybridMultilevel"/>
    <w:tmpl w:val="EB94386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DFF081D"/>
    <w:multiLevelType w:val="hybridMultilevel"/>
    <w:tmpl w:val="BFD25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803EF"/>
    <w:multiLevelType w:val="multilevel"/>
    <w:tmpl w:val="432C58D6"/>
    <w:lvl w:ilvl="0">
      <w:numFmt w:val="bullet"/>
      <w:lvlText w:val="•"/>
      <w:lvlJc w:val="left"/>
      <w:pPr>
        <w:ind w:left="623" w:hanging="220"/>
      </w:pPr>
      <w:rPr>
        <w:rFonts w:ascii="Arial" w:hAnsi="Arial"/>
        <w:b w:val="0"/>
        <w:i w:val="0"/>
        <w:color w:val="333333"/>
        <w:w w:val="103"/>
        <w:sz w:val="19"/>
      </w:rPr>
    </w:lvl>
    <w:lvl w:ilvl="1">
      <w:numFmt w:val="bullet"/>
      <w:lvlText w:val="◦"/>
      <w:lvlJc w:val="left"/>
      <w:pPr>
        <w:ind w:left="1046" w:hanging="221"/>
      </w:pPr>
      <w:rPr>
        <w:rFonts w:ascii="Arial" w:hAnsi="Arial"/>
        <w:b w:val="0"/>
        <w:i w:val="0"/>
        <w:color w:val="333333"/>
        <w:w w:val="103"/>
        <w:sz w:val="19"/>
      </w:rPr>
    </w:lvl>
    <w:lvl w:ilvl="2">
      <w:start w:val="1"/>
      <w:numFmt w:val="bullet"/>
      <w:lvlText w:val="o"/>
      <w:lvlJc w:val="left"/>
      <w:pPr>
        <w:ind w:left="2041" w:hanging="221"/>
      </w:pPr>
      <w:rPr>
        <w:rFonts w:ascii="Courier New" w:hAnsi="Courier New" w:cs="Courier New" w:hint="default"/>
      </w:rPr>
    </w:lvl>
    <w:lvl w:ilvl="3">
      <w:numFmt w:val="bullet"/>
      <w:lvlText w:val="•"/>
      <w:lvlJc w:val="left"/>
      <w:pPr>
        <w:ind w:left="3043" w:hanging="221"/>
      </w:pPr>
    </w:lvl>
    <w:lvl w:ilvl="4">
      <w:numFmt w:val="bullet"/>
      <w:lvlText w:val="•"/>
      <w:lvlJc w:val="left"/>
      <w:pPr>
        <w:ind w:left="4045" w:hanging="221"/>
      </w:pPr>
    </w:lvl>
    <w:lvl w:ilvl="5">
      <w:numFmt w:val="bullet"/>
      <w:lvlText w:val="•"/>
      <w:lvlJc w:val="left"/>
      <w:pPr>
        <w:ind w:left="5046" w:hanging="221"/>
      </w:pPr>
    </w:lvl>
    <w:lvl w:ilvl="6">
      <w:numFmt w:val="bullet"/>
      <w:lvlText w:val="•"/>
      <w:lvlJc w:val="left"/>
      <w:pPr>
        <w:ind w:left="6048" w:hanging="221"/>
      </w:pPr>
    </w:lvl>
    <w:lvl w:ilvl="7">
      <w:numFmt w:val="bullet"/>
      <w:lvlText w:val="•"/>
      <w:lvlJc w:val="left"/>
      <w:pPr>
        <w:ind w:left="7050" w:hanging="221"/>
      </w:pPr>
    </w:lvl>
    <w:lvl w:ilvl="8">
      <w:numFmt w:val="bullet"/>
      <w:lvlText w:val="•"/>
      <w:lvlJc w:val="left"/>
      <w:pPr>
        <w:ind w:left="8051" w:hanging="221"/>
      </w:pPr>
    </w:lvl>
  </w:abstractNum>
  <w:abstractNum w:abstractNumId="12" w15:restartNumberingAfterBreak="0">
    <w:nsid w:val="68706870"/>
    <w:multiLevelType w:val="hybridMultilevel"/>
    <w:tmpl w:val="D85CD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012B2C"/>
    <w:multiLevelType w:val="multilevel"/>
    <w:tmpl w:val="98209386"/>
    <w:lvl w:ilvl="0">
      <w:start w:val="1"/>
      <w:numFmt w:val="upperLetter"/>
      <w:lvlText w:val="%1."/>
      <w:lvlJc w:val="left"/>
      <w:pPr>
        <w:ind w:left="731" w:hanging="337"/>
      </w:pPr>
      <w:rPr>
        <w:rFonts w:ascii="Arial" w:eastAsiaTheme="minorEastAsia" w:hAnsi="Arial" w:cs="Arial"/>
        <w:b w:val="0"/>
        <w:bCs w:val="0"/>
        <w:i w:val="0"/>
        <w:iCs w:val="0"/>
        <w:color w:val="333333"/>
        <w:spacing w:val="-1"/>
        <w:w w:val="103"/>
        <w:sz w:val="19"/>
        <w:szCs w:val="19"/>
      </w:rPr>
    </w:lvl>
    <w:lvl w:ilvl="1">
      <w:start w:val="1"/>
      <w:numFmt w:val="decimal"/>
      <w:lvlText w:val="%2."/>
      <w:lvlJc w:val="left"/>
      <w:pPr>
        <w:ind w:left="1154" w:hanging="316"/>
      </w:pPr>
      <w:rPr>
        <w:rFonts w:ascii="Arial" w:hAnsi="Arial" w:cs="Arial"/>
        <w:b w:val="0"/>
        <w:bCs w:val="0"/>
        <w:i w:val="0"/>
        <w:iCs w:val="0"/>
        <w:color w:val="333333"/>
        <w:spacing w:val="-1"/>
        <w:w w:val="103"/>
        <w:sz w:val="19"/>
        <w:szCs w:val="19"/>
      </w:rPr>
    </w:lvl>
    <w:lvl w:ilvl="2">
      <w:start w:val="1"/>
      <w:numFmt w:val="lowerLetter"/>
      <w:lvlText w:val="%3."/>
      <w:lvlJc w:val="left"/>
      <w:pPr>
        <w:ind w:left="1577" w:hanging="316"/>
      </w:pPr>
      <w:rPr>
        <w:rFonts w:ascii="Arial" w:hAnsi="Arial" w:cs="Arial"/>
        <w:b w:val="0"/>
        <w:bCs w:val="0"/>
        <w:i w:val="0"/>
        <w:iCs w:val="0"/>
        <w:color w:val="333333"/>
        <w:spacing w:val="-1"/>
        <w:w w:val="103"/>
        <w:sz w:val="19"/>
        <w:szCs w:val="19"/>
      </w:rPr>
    </w:lvl>
    <w:lvl w:ilvl="3">
      <w:numFmt w:val="bullet"/>
      <w:lvlText w:val="•"/>
      <w:lvlJc w:val="left"/>
      <w:pPr>
        <w:ind w:left="2670" w:hanging="316"/>
      </w:pPr>
    </w:lvl>
    <w:lvl w:ilvl="4">
      <w:numFmt w:val="bullet"/>
      <w:lvlText w:val="•"/>
      <w:lvlJc w:val="left"/>
      <w:pPr>
        <w:ind w:left="3760" w:hanging="316"/>
      </w:pPr>
    </w:lvl>
    <w:lvl w:ilvl="5">
      <w:numFmt w:val="bullet"/>
      <w:lvlText w:val="•"/>
      <w:lvlJc w:val="left"/>
      <w:pPr>
        <w:ind w:left="4850" w:hanging="316"/>
      </w:pPr>
    </w:lvl>
    <w:lvl w:ilvl="6">
      <w:numFmt w:val="bullet"/>
      <w:lvlText w:val="•"/>
      <w:lvlJc w:val="left"/>
      <w:pPr>
        <w:ind w:left="5940" w:hanging="316"/>
      </w:pPr>
    </w:lvl>
    <w:lvl w:ilvl="7">
      <w:numFmt w:val="bullet"/>
      <w:lvlText w:val="•"/>
      <w:lvlJc w:val="left"/>
      <w:pPr>
        <w:ind w:left="7030" w:hanging="316"/>
      </w:pPr>
    </w:lvl>
    <w:lvl w:ilvl="8">
      <w:numFmt w:val="bullet"/>
      <w:lvlText w:val="•"/>
      <w:lvlJc w:val="left"/>
      <w:pPr>
        <w:ind w:left="8120" w:hanging="316"/>
      </w:pPr>
    </w:lvl>
  </w:abstractNum>
  <w:num w:numId="1" w16cid:durableId="1280991522">
    <w:abstractNumId w:val="1"/>
  </w:num>
  <w:num w:numId="2" w16cid:durableId="1294140179">
    <w:abstractNumId w:val="0"/>
  </w:num>
  <w:num w:numId="3" w16cid:durableId="1007100656">
    <w:abstractNumId w:val="3"/>
  </w:num>
  <w:num w:numId="4" w16cid:durableId="839389823">
    <w:abstractNumId w:val="2"/>
  </w:num>
  <w:num w:numId="5" w16cid:durableId="831409361">
    <w:abstractNumId w:val="5"/>
  </w:num>
  <w:num w:numId="6" w16cid:durableId="307443949">
    <w:abstractNumId w:val="4"/>
  </w:num>
  <w:num w:numId="7" w16cid:durableId="2055807881">
    <w:abstractNumId w:val="7"/>
  </w:num>
  <w:num w:numId="8" w16cid:durableId="1925139247">
    <w:abstractNumId w:val="6"/>
  </w:num>
  <w:num w:numId="9" w16cid:durableId="1987855284">
    <w:abstractNumId w:val="13"/>
  </w:num>
  <w:num w:numId="10" w16cid:durableId="1434865497">
    <w:abstractNumId w:val="8"/>
  </w:num>
  <w:num w:numId="11" w16cid:durableId="3795192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407816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54363172">
    <w:abstractNumId w:val="11"/>
  </w:num>
  <w:num w:numId="14" w16cid:durableId="1510871309">
    <w:abstractNumId w:val="10"/>
  </w:num>
  <w:num w:numId="15" w16cid:durableId="5353896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M3NbG0NDMxsLQwMzZR0lEKTi0uzszPAykwrgUAMZD0riwAAAA="/>
  </w:docVars>
  <w:rsids>
    <w:rsidRoot w:val="00E62959"/>
    <w:rsid w:val="00043022"/>
    <w:rsid w:val="00056BEB"/>
    <w:rsid w:val="00081838"/>
    <w:rsid w:val="000B1DE7"/>
    <w:rsid w:val="000E063B"/>
    <w:rsid w:val="000E15E8"/>
    <w:rsid w:val="000F6330"/>
    <w:rsid w:val="001213B8"/>
    <w:rsid w:val="00122C01"/>
    <w:rsid w:val="00173A6C"/>
    <w:rsid w:val="00197A8F"/>
    <w:rsid w:val="001E208B"/>
    <w:rsid w:val="001E37AF"/>
    <w:rsid w:val="00201066"/>
    <w:rsid w:val="00201783"/>
    <w:rsid w:val="0020327D"/>
    <w:rsid w:val="0020661D"/>
    <w:rsid w:val="00210AFC"/>
    <w:rsid w:val="002160CD"/>
    <w:rsid w:val="00243966"/>
    <w:rsid w:val="00266552"/>
    <w:rsid w:val="00277426"/>
    <w:rsid w:val="00294169"/>
    <w:rsid w:val="00295292"/>
    <w:rsid w:val="002E6B18"/>
    <w:rsid w:val="002F3C3F"/>
    <w:rsid w:val="0030795A"/>
    <w:rsid w:val="00325A3A"/>
    <w:rsid w:val="00395864"/>
    <w:rsid w:val="003A1885"/>
    <w:rsid w:val="003B18C6"/>
    <w:rsid w:val="003B5D7C"/>
    <w:rsid w:val="00417F41"/>
    <w:rsid w:val="00460A68"/>
    <w:rsid w:val="00462CB8"/>
    <w:rsid w:val="00475993"/>
    <w:rsid w:val="00484A66"/>
    <w:rsid w:val="00486332"/>
    <w:rsid w:val="00503D5E"/>
    <w:rsid w:val="005223C4"/>
    <w:rsid w:val="0056371B"/>
    <w:rsid w:val="005905EF"/>
    <w:rsid w:val="005E7071"/>
    <w:rsid w:val="00604A9F"/>
    <w:rsid w:val="00626527"/>
    <w:rsid w:val="006430A6"/>
    <w:rsid w:val="00675071"/>
    <w:rsid w:val="006913B4"/>
    <w:rsid w:val="006B09A0"/>
    <w:rsid w:val="006C3AEF"/>
    <w:rsid w:val="006D148B"/>
    <w:rsid w:val="006D6920"/>
    <w:rsid w:val="006F102F"/>
    <w:rsid w:val="00767F30"/>
    <w:rsid w:val="007A7409"/>
    <w:rsid w:val="007A7916"/>
    <w:rsid w:val="007B64C8"/>
    <w:rsid w:val="007C570C"/>
    <w:rsid w:val="007D1AFF"/>
    <w:rsid w:val="007E34CD"/>
    <w:rsid w:val="007E6E51"/>
    <w:rsid w:val="00896F15"/>
    <w:rsid w:val="008E4602"/>
    <w:rsid w:val="009712CC"/>
    <w:rsid w:val="009720F9"/>
    <w:rsid w:val="00983121"/>
    <w:rsid w:val="00986D69"/>
    <w:rsid w:val="00992E37"/>
    <w:rsid w:val="009C0ACB"/>
    <w:rsid w:val="009D6F61"/>
    <w:rsid w:val="009F7F4C"/>
    <w:rsid w:val="00A43E4B"/>
    <w:rsid w:val="00A577F5"/>
    <w:rsid w:val="00A66407"/>
    <w:rsid w:val="00A94723"/>
    <w:rsid w:val="00AB4758"/>
    <w:rsid w:val="00AC589F"/>
    <w:rsid w:val="00AE32AA"/>
    <w:rsid w:val="00B133BB"/>
    <w:rsid w:val="00B829FE"/>
    <w:rsid w:val="00BB14D4"/>
    <w:rsid w:val="00C01494"/>
    <w:rsid w:val="00C271AC"/>
    <w:rsid w:val="00C90171"/>
    <w:rsid w:val="00C931E2"/>
    <w:rsid w:val="00CA0F30"/>
    <w:rsid w:val="00CD41AE"/>
    <w:rsid w:val="00D12663"/>
    <w:rsid w:val="00D13537"/>
    <w:rsid w:val="00D426F8"/>
    <w:rsid w:val="00D60677"/>
    <w:rsid w:val="00DA7BD2"/>
    <w:rsid w:val="00DC4C0E"/>
    <w:rsid w:val="00DD6CB3"/>
    <w:rsid w:val="00E5466E"/>
    <w:rsid w:val="00E62959"/>
    <w:rsid w:val="00E72D7A"/>
    <w:rsid w:val="00E76C77"/>
    <w:rsid w:val="00E8273D"/>
    <w:rsid w:val="00EA4E1C"/>
    <w:rsid w:val="00EC6E00"/>
    <w:rsid w:val="00ED1617"/>
    <w:rsid w:val="00ED70E3"/>
    <w:rsid w:val="00EE154A"/>
    <w:rsid w:val="00F062FE"/>
    <w:rsid w:val="00F1776F"/>
    <w:rsid w:val="00F56334"/>
    <w:rsid w:val="00F8422A"/>
    <w:rsid w:val="00FD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CD8DF5"/>
  <w15:chartTrackingRefBased/>
  <w15:docId w15:val="{80757877-F549-4D8E-8134-FA6BC595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E62959"/>
    <w:pPr>
      <w:widowControl w:val="0"/>
      <w:autoSpaceDE w:val="0"/>
      <w:autoSpaceDN w:val="0"/>
      <w:adjustRightInd w:val="0"/>
      <w:spacing w:before="162" w:after="0" w:line="240" w:lineRule="auto"/>
      <w:ind w:left="731" w:hanging="732"/>
      <w:jc w:val="right"/>
      <w:outlineLvl w:val="0"/>
    </w:pPr>
    <w:rPr>
      <w:rFonts w:ascii="Arial" w:eastAsiaTheme="minorEastAsia" w:hAnsi="Arial" w:cs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629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E62959"/>
    <w:rPr>
      <w:rFonts w:ascii="Arial" w:eastAsiaTheme="minorEastAsia" w:hAnsi="Arial" w:cs="Arial"/>
      <w:b/>
      <w:bCs/>
      <w:sz w:val="19"/>
      <w:szCs w:val="19"/>
    </w:rPr>
  </w:style>
  <w:style w:type="paragraph" w:styleId="ListParagraph">
    <w:name w:val="List Paragraph"/>
    <w:basedOn w:val="Normal"/>
    <w:uiPriority w:val="34"/>
    <w:qFormat/>
    <w:rsid w:val="00E62959"/>
    <w:pPr>
      <w:widowControl w:val="0"/>
      <w:autoSpaceDE w:val="0"/>
      <w:autoSpaceDN w:val="0"/>
      <w:adjustRightInd w:val="0"/>
      <w:spacing w:before="162" w:after="0" w:line="240" w:lineRule="auto"/>
      <w:ind w:left="1577" w:hanging="316"/>
    </w:pPr>
    <w:rPr>
      <w:rFonts w:ascii="Arial" w:eastAsiaTheme="minorEastAsia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62959"/>
    <w:pPr>
      <w:widowControl w:val="0"/>
      <w:autoSpaceDE w:val="0"/>
      <w:autoSpaceDN w:val="0"/>
      <w:adjustRightInd w:val="0"/>
      <w:spacing w:before="162" w:after="0" w:line="240" w:lineRule="auto"/>
      <w:ind w:hanging="316"/>
    </w:pPr>
    <w:rPr>
      <w:rFonts w:ascii="Arial" w:eastAsiaTheme="minorEastAsia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rsid w:val="00E62959"/>
    <w:rPr>
      <w:rFonts w:ascii="Arial" w:eastAsiaTheme="minorEastAsia" w:hAnsi="Arial" w:cs="Arial"/>
      <w:sz w:val="19"/>
      <w:szCs w:val="19"/>
    </w:rPr>
  </w:style>
  <w:style w:type="character" w:styleId="CommentReference">
    <w:name w:val="annotation reference"/>
    <w:basedOn w:val="DefaultParagraphFont"/>
    <w:uiPriority w:val="99"/>
    <w:semiHidden/>
    <w:unhideWhenUsed/>
    <w:rsid w:val="00E72D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2D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2D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D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D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17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577F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4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22A"/>
  </w:style>
  <w:style w:type="paragraph" w:styleId="Footer">
    <w:name w:val="footer"/>
    <w:basedOn w:val="Normal"/>
    <w:link w:val="FooterChar"/>
    <w:uiPriority w:val="99"/>
    <w:unhideWhenUsed/>
    <w:rsid w:val="00F84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5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2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9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std/treatment-guidelines/default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hs.gov/ihm/pc/part-2/p2c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Amanda (IHS/ABR)</dc:creator>
  <cp:keywords/>
  <dc:description/>
  <cp:lastModifiedBy>David Stephens</cp:lastModifiedBy>
  <cp:revision>2</cp:revision>
  <dcterms:created xsi:type="dcterms:W3CDTF">2023-09-14T23:22:00Z</dcterms:created>
  <dcterms:modified xsi:type="dcterms:W3CDTF">2023-09-14T23:22:00Z</dcterms:modified>
</cp:coreProperties>
</file>