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6173" w14:textId="1532D7E9" w:rsidR="00DA7BD2" w:rsidRPr="00C90171" w:rsidRDefault="00DA7BD2" w:rsidP="00E62959">
      <w:pPr>
        <w:pStyle w:val="TableParagraph"/>
        <w:kinsoku w:val="0"/>
        <w:overflowPunct w:val="0"/>
        <w:spacing w:before="208"/>
        <w:ind w:left="200"/>
        <w:rPr>
          <w:rFonts w:ascii="Times New Roman" w:hAnsi="Times New Roman" w:cs="Times New Roman"/>
          <w:b/>
          <w:bCs/>
          <w:color w:val="333333"/>
        </w:rPr>
      </w:pPr>
      <w:r w:rsidRPr="00C90171">
        <w:rPr>
          <w:rFonts w:ascii="Times New Roman" w:hAnsi="Times New Roman" w:cs="Times New Roman"/>
          <w:b/>
          <w:bCs/>
          <w:color w:val="333333"/>
        </w:rPr>
        <w:t xml:space="preserve">POLICY: </w:t>
      </w:r>
      <w:r w:rsidR="00266552" w:rsidRPr="00C90171">
        <w:rPr>
          <w:rFonts w:ascii="Times New Roman" w:hAnsi="Times New Roman" w:cs="Times New Roman"/>
          <w:b/>
          <w:bCs/>
          <w:color w:val="333333"/>
        </w:rPr>
        <w:t xml:space="preserve">RAPID SYPHILIS </w:t>
      </w:r>
      <w:r w:rsidRPr="00C90171">
        <w:rPr>
          <w:rFonts w:ascii="Times New Roman" w:hAnsi="Times New Roman" w:cs="Times New Roman"/>
          <w:b/>
          <w:bCs/>
          <w:color w:val="333333"/>
        </w:rPr>
        <w:t xml:space="preserve">TESTING </w:t>
      </w:r>
      <w:r w:rsidR="00266552" w:rsidRPr="00C90171">
        <w:rPr>
          <w:rFonts w:ascii="Times New Roman" w:hAnsi="Times New Roman" w:cs="Times New Roman"/>
          <w:b/>
          <w:bCs/>
          <w:color w:val="333333"/>
        </w:rPr>
        <w:t xml:space="preserve">AND IMMEDIATE TREATMENT </w:t>
      </w:r>
      <w:r w:rsidRPr="00C90171">
        <w:rPr>
          <w:rFonts w:ascii="Times New Roman" w:hAnsi="Times New Roman" w:cs="Times New Roman"/>
          <w:b/>
          <w:bCs/>
          <w:color w:val="333333"/>
        </w:rPr>
        <w:t xml:space="preserve">FOR </w:t>
      </w:r>
      <w:r w:rsidR="00266552" w:rsidRPr="00C90171">
        <w:rPr>
          <w:rFonts w:ascii="Times New Roman" w:hAnsi="Times New Roman" w:cs="Times New Roman"/>
          <w:b/>
          <w:bCs/>
          <w:color w:val="333333"/>
        </w:rPr>
        <w:t>HIGH-RISK PATIENTS</w:t>
      </w:r>
    </w:p>
    <w:p w14:paraId="3A5B5DC8" w14:textId="77777777" w:rsidR="00E62959" w:rsidRPr="00C90171" w:rsidRDefault="00E62959" w:rsidP="00E62959">
      <w:pPr>
        <w:pStyle w:val="TableParagraph"/>
        <w:kinsoku w:val="0"/>
        <w:overflowPunct w:val="0"/>
        <w:spacing w:before="208"/>
        <w:ind w:left="200"/>
        <w:rPr>
          <w:rFonts w:ascii="Times New Roman" w:hAnsi="Times New Roman" w:cs="Times New Roman"/>
          <w:b/>
          <w:bCs/>
          <w:color w:val="333333"/>
        </w:rPr>
      </w:pPr>
      <w:r w:rsidRPr="00C90171">
        <w:rPr>
          <w:rFonts w:ascii="Times New Roman" w:hAnsi="Times New Roman" w:cs="Times New Roman"/>
          <w:b/>
          <w:bCs/>
          <w:color w:val="333333"/>
        </w:rPr>
        <w:t>Purpose:</w:t>
      </w:r>
    </w:p>
    <w:p w14:paraId="5E2995CD" w14:textId="5DDC95D9" w:rsidR="00E62959" w:rsidRPr="00C90171" w:rsidRDefault="00E62959" w:rsidP="00E62959">
      <w:pPr>
        <w:pStyle w:val="TableParagraph"/>
        <w:kinsoku w:val="0"/>
        <w:overflowPunct w:val="0"/>
        <w:ind w:left="200"/>
        <w:rPr>
          <w:rFonts w:ascii="Times New Roman" w:hAnsi="Times New Roman" w:cs="Times New Roman"/>
        </w:rPr>
      </w:pPr>
      <w:r w:rsidRPr="00C90171">
        <w:rPr>
          <w:rFonts w:ascii="Times New Roman" w:hAnsi="Times New Roman" w:cs="Times New Roman"/>
        </w:rPr>
        <w:t xml:space="preserve">The immediate goal of screening for </w:t>
      </w:r>
      <w:r w:rsidR="00266552" w:rsidRPr="00C90171">
        <w:rPr>
          <w:rFonts w:ascii="Times New Roman" w:hAnsi="Times New Roman" w:cs="Times New Roman"/>
        </w:rPr>
        <w:t xml:space="preserve">any </w:t>
      </w:r>
      <w:r w:rsidRPr="00C90171">
        <w:rPr>
          <w:rFonts w:ascii="Times New Roman" w:hAnsi="Times New Roman" w:cs="Times New Roman"/>
        </w:rPr>
        <w:t>sexually transmitted infection (STI) is to identify and treat infected persons before they develop complications and to identify, test, and treat their sex partners to prevent transmission and reinfections.</w:t>
      </w:r>
      <w:r w:rsidR="00266552" w:rsidRPr="00C90171">
        <w:rPr>
          <w:rFonts w:ascii="Times New Roman" w:hAnsi="Times New Roman" w:cs="Times New Roman"/>
        </w:rPr>
        <w:t xml:space="preserve"> Rapid syphilis testing is used to identify probable syphilis cases in high-risk individuals in order to provide immediate treatment</w:t>
      </w:r>
      <w:r w:rsidR="0030795A" w:rsidRPr="00C90171">
        <w:rPr>
          <w:rFonts w:ascii="Times New Roman" w:hAnsi="Times New Roman" w:cs="Times New Roman"/>
        </w:rPr>
        <w:t>.</w:t>
      </w:r>
    </w:p>
    <w:p w14:paraId="7C64B2A2" w14:textId="77777777" w:rsidR="00E62959" w:rsidRPr="00C90171" w:rsidRDefault="00E62959" w:rsidP="00E62959">
      <w:pPr>
        <w:pStyle w:val="TableParagraph"/>
        <w:kinsoku w:val="0"/>
        <w:overflowPunct w:val="0"/>
        <w:ind w:left="200"/>
        <w:rPr>
          <w:rFonts w:ascii="Times New Roman" w:hAnsi="Times New Roman" w:cs="Times New Roman"/>
        </w:rPr>
      </w:pPr>
    </w:p>
    <w:p w14:paraId="3E25F6E6" w14:textId="77777777" w:rsidR="00E62959" w:rsidRPr="00C90171" w:rsidRDefault="00E62959" w:rsidP="00E62959">
      <w:pPr>
        <w:pStyle w:val="TableParagraph"/>
        <w:kinsoku w:val="0"/>
        <w:overflowPunct w:val="0"/>
        <w:ind w:left="200"/>
        <w:rPr>
          <w:rFonts w:ascii="Times New Roman" w:hAnsi="Times New Roman" w:cs="Times New Roman"/>
          <w:b/>
          <w:bCs/>
          <w:color w:val="333333"/>
        </w:rPr>
      </w:pPr>
      <w:r w:rsidRPr="00C90171">
        <w:rPr>
          <w:rFonts w:ascii="Times New Roman" w:hAnsi="Times New Roman" w:cs="Times New Roman"/>
          <w:b/>
          <w:bCs/>
          <w:color w:val="333333"/>
        </w:rPr>
        <w:t>POLICY:</w:t>
      </w:r>
    </w:p>
    <w:p w14:paraId="517DADBF" w14:textId="6682FF8C" w:rsidR="00E62959" w:rsidRPr="00C90171" w:rsidRDefault="00E62959" w:rsidP="00E62959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Registered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Nurse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(RN)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Licensed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Practical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Nurse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(LPN)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="009C0ACB"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or </w:t>
      </w:r>
      <w:r w:rsidR="00C90171">
        <w:rPr>
          <w:rFonts w:ascii="Times New Roman" w:hAnsi="Times New Roman" w:cs="Times New Roman"/>
          <w:color w:val="333333"/>
          <w:spacing w:val="-11"/>
          <w:w w:val="105"/>
        </w:rPr>
        <w:t>Public Health Nurse (</w:t>
      </w:r>
      <w:r w:rsidR="009C0ACB" w:rsidRPr="00C90171">
        <w:rPr>
          <w:rFonts w:ascii="Times New Roman" w:hAnsi="Times New Roman" w:cs="Times New Roman"/>
          <w:color w:val="333333"/>
          <w:spacing w:val="-11"/>
          <w:w w:val="105"/>
        </w:rPr>
        <w:t>PHN</w:t>
      </w:r>
      <w:r w:rsidR="00C90171">
        <w:rPr>
          <w:rFonts w:ascii="Times New Roman" w:hAnsi="Times New Roman" w:cs="Times New Roman"/>
          <w:color w:val="333333"/>
          <w:spacing w:val="-11"/>
          <w:w w:val="105"/>
        </w:rPr>
        <w:t>)</w:t>
      </w:r>
      <w:r w:rsidR="009C0ACB"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may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following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tests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as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standing orders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patient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screening:</w:t>
      </w:r>
    </w:p>
    <w:p w14:paraId="6EAB7A07" w14:textId="5FA9B00C" w:rsidR="00992E37" w:rsidRDefault="00992E37" w:rsidP="00E62959">
      <w:pPr>
        <w:pStyle w:val="TableParagraph"/>
        <w:numPr>
          <w:ilvl w:val="1"/>
          <w:numId w:val="2"/>
        </w:numPr>
        <w:tabs>
          <w:tab w:val="left" w:pos="1047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Rapid syphilis test</w:t>
      </w:r>
    </w:p>
    <w:p w14:paraId="0BD3A8A2" w14:textId="3A05147A" w:rsidR="00081838" w:rsidRPr="00C90171" w:rsidRDefault="00081838" w:rsidP="00E62959">
      <w:pPr>
        <w:pStyle w:val="TableParagraph"/>
        <w:numPr>
          <w:ilvl w:val="1"/>
          <w:numId w:val="2"/>
        </w:numPr>
        <w:tabs>
          <w:tab w:val="left" w:pos="1047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>
        <w:rPr>
          <w:rFonts w:ascii="Times New Roman" w:hAnsi="Times New Roman" w:cs="Times New Roman"/>
          <w:color w:val="333333"/>
          <w:w w:val="105"/>
        </w:rPr>
        <w:t>RPR</w:t>
      </w:r>
    </w:p>
    <w:p w14:paraId="3E67814F" w14:textId="75F3B2EB" w:rsidR="00E62959" w:rsidRPr="00C90171" w:rsidRDefault="00E62959" w:rsidP="00E62959">
      <w:pPr>
        <w:pStyle w:val="TableParagraph"/>
        <w:numPr>
          <w:ilvl w:val="0"/>
          <w:numId w:val="2"/>
        </w:numPr>
        <w:tabs>
          <w:tab w:val="left" w:pos="679"/>
        </w:tabs>
        <w:kinsoku w:val="0"/>
        <w:overflowPunct w:val="0"/>
        <w:ind w:left="678" w:hanging="275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Orders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are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entered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into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="00AC589F">
        <w:rPr>
          <w:rFonts w:ascii="Times New Roman" w:hAnsi="Times New Roman" w:cs="Times New Roman"/>
          <w:color w:val="333333"/>
          <w:w w:val="105"/>
        </w:rPr>
        <w:t xml:space="preserve">EHR per policy </w:t>
      </w:r>
    </w:p>
    <w:p w14:paraId="23D8897F" w14:textId="6876471B" w:rsidR="00E62959" w:rsidRPr="00C90171" w:rsidRDefault="00E62959" w:rsidP="00E62959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shall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authenticated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by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appropriate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provider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within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24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="00081838">
        <w:rPr>
          <w:rFonts w:ascii="Times New Roman" w:hAnsi="Times New Roman" w:cs="Times New Roman"/>
          <w:color w:val="333333"/>
          <w:w w:val="105"/>
        </w:rPr>
        <w:t>hours</w:t>
      </w:r>
    </w:p>
    <w:p w14:paraId="32679D53" w14:textId="77777777" w:rsidR="00A43E4B" w:rsidRPr="00C90171" w:rsidRDefault="00992E37" w:rsidP="00A43E4B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If the rapid syphilis test is positive, the patient will be treated per the most current Centers for Disease Control and Prevention (CDC) guidelines</w:t>
      </w:r>
    </w:p>
    <w:p w14:paraId="34EB9962" w14:textId="0C03AB06" w:rsidR="00992E37" w:rsidRPr="00C90171" w:rsidRDefault="005905EF" w:rsidP="00EA4E1C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>
        <w:rPr>
          <w:rFonts w:ascii="Times New Roman" w:hAnsi="Times New Roman" w:cs="Times New Roman"/>
          <w:color w:val="333333"/>
          <w:w w:val="105"/>
        </w:rPr>
        <w:t>Other STI</w:t>
      </w:r>
      <w:r w:rsidR="00992E37" w:rsidRPr="00C90171">
        <w:rPr>
          <w:rFonts w:ascii="Times New Roman" w:hAnsi="Times New Roman" w:cs="Times New Roman"/>
          <w:color w:val="333333"/>
          <w:w w:val="105"/>
        </w:rPr>
        <w:t xml:space="preserve"> testing (</w:t>
      </w:r>
      <w:r w:rsidR="00992E37" w:rsidRPr="00C90171">
        <w:rPr>
          <w:rFonts w:ascii="Times New Roman" w:hAnsi="Times New Roman" w:cs="Times New Roman"/>
          <w:color w:val="333333"/>
          <w:spacing w:val="-1"/>
          <w:w w:val="105"/>
        </w:rPr>
        <w:t>Neisseria</w:t>
      </w:r>
      <w:r w:rsidR="00992E37"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gonorrhea</w:t>
      </w:r>
      <w:r w:rsidR="00992E37"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and</w:t>
      </w:r>
      <w:r w:rsidR="00992E37"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Chlamydia</w:t>
      </w:r>
      <w:r w:rsidR="00992E37"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trachomatis</w:t>
      </w:r>
      <w:r w:rsidR="00992E37"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(GC</w:t>
      </w:r>
      <w:r w:rsidR="00992E37"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and</w:t>
      </w:r>
      <w:r w:rsidR="00992E37" w:rsidRPr="00C90171">
        <w:rPr>
          <w:rFonts w:ascii="Times New Roman" w:hAnsi="Times New Roman" w:cs="Times New Roman"/>
          <w:color w:val="333333"/>
          <w:spacing w:val="-13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CT)</w:t>
      </w:r>
      <w:r w:rsidR="00EA4E1C" w:rsidRPr="00C90171">
        <w:rPr>
          <w:rFonts w:ascii="Times New Roman" w:hAnsi="Times New Roman" w:cs="Times New Roman"/>
          <w:color w:val="333333"/>
          <w:w w:val="105"/>
        </w:rPr>
        <w:t xml:space="preserve">,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Syphilis (RPR with confirmatory)</w:t>
      </w:r>
      <w:r w:rsidR="00EA4E1C" w:rsidRPr="00C90171">
        <w:rPr>
          <w:rFonts w:ascii="Times New Roman" w:hAnsi="Times New Roman" w:cs="Times New Roman"/>
          <w:color w:val="333333"/>
          <w:w w:val="105"/>
        </w:rPr>
        <w:t xml:space="preserve">, </w:t>
      </w:r>
      <w:r w:rsidR="00992E37" w:rsidRPr="00C90171">
        <w:rPr>
          <w:rFonts w:ascii="Times New Roman" w:hAnsi="Times New Roman" w:cs="Times New Roman"/>
          <w:color w:val="333333"/>
          <w:spacing w:val="-1"/>
          <w:w w:val="105"/>
        </w:rPr>
        <w:t>Human</w:t>
      </w:r>
      <w:r w:rsidR="00992E37"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spacing w:val="-1"/>
          <w:w w:val="105"/>
        </w:rPr>
        <w:t>Immunodeficiency</w:t>
      </w:r>
      <w:r w:rsidR="00992E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Virus</w:t>
      </w:r>
      <w:r w:rsidR="00992E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(HIV)</w:t>
      </w:r>
      <w:r w:rsidR="00EA4E1C" w:rsidRPr="00C90171">
        <w:rPr>
          <w:rFonts w:ascii="Times New Roman" w:hAnsi="Times New Roman" w:cs="Times New Roman"/>
          <w:color w:val="333333"/>
          <w:w w:val="105"/>
        </w:rPr>
        <w:t xml:space="preserve">,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Hepatitis</w:t>
      </w:r>
      <w:r w:rsidR="00992E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C</w:t>
      </w:r>
      <w:r w:rsidR="00992E37"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and</w:t>
      </w:r>
      <w:r w:rsidR="00992E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Hepatitis</w:t>
      </w:r>
      <w:r w:rsidR="00992E37"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B</w:t>
      </w:r>
      <w:r w:rsidR="00EA4E1C" w:rsidRPr="00C90171">
        <w:rPr>
          <w:rFonts w:ascii="Times New Roman" w:hAnsi="Times New Roman" w:cs="Times New Roman"/>
          <w:color w:val="333333"/>
          <w:w w:val="105"/>
        </w:rPr>
        <w:t xml:space="preserve">) </w:t>
      </w:r>
      <w:r w:rsidR="00992E37" w:rsidRPr="00C90171">
        <w:rPr>
          <w:rFonts w:ascii="Times New Roman" w:hAnsi="Times New Roman" w:cs="Times New Roman"/>
          <w:color w:val="333333"/>
          <w:w w:val="105"/>
        </w:rPr>
        <w:t>should also be drawn</w:t>
      </w:r>
      <w:r w:rsidR="00CA0F30">
        <w:rPr>
          <w:rFonts w:ascii="Times New Roman" w:hAnsi="Times New Roman" w:cs="Times New Roman"/>
          <w:color w:val="333333"/>
          <w:w w:val="105"/>
        </w:rPr>
        <w:t xml:space="preserve"> if possible</w:t>
      </w:r>
      <w:r w:rsidR="00992E37" w:rsidRPr="00C90171">
        <w:rPr>
          <w:rFonts w:ascii="Times New Roman" w:hAnsi="Times New Roman" w:cs="Times New Roman"/>
          <w:color w:val="333333"/>
          <w:w w:val="105"/>
        </w:rPr>
        <w:t xml:space="preserve"> at the same time </w:t>
      </w:r>
    </w:p>
    <w:p w14:paraId="451F7FCA" w14:textId="77777777" w:rsidR="00E62959" w:rsidRPr="00C90171" w:rsidRDefault="00E62959" w:rsidP="00E62959">
      <w:pPr>
        <w:pStyle w:val="TableParagraph"/>
        <w:tabs>
          <w:tab w:val="left" w:pos="624"/>
        </w:tabs>
        <w:kinsoku w:val="0"/>
        <w:overflowPunct w:val="0"/>
        <w:ind w:left="623"/>
        <w:rPr>
          <w:rFonts w:ascii="Times New Roman" w:hAnsi="Times New Roman" w:cs="Times New Roman"/>
          <w:color w:val="333333"/>
          <w:w w:val="105"/>
        </w:rPr>
      </w:pPr>
    </w:p>
    <w:p w14:paraId="64763A21" w14:textId="77777777" w:rsidR="00E62959" w:rsidRPr="00C90171" w:rsidRDefault="00E62959" w:rsidP="00E62959">
      <w:pPr>
        <w:pStyle w:val="TableParagraph"/>
        <w:kinsoku w:val="0"/>
        <w:overflowPunct w:val="0"/>
        <w:ind w:left="200"/>
        <w:rPr>
          <w:rFonts w:ascii="Times New Roman" w:hAnsi="Times New Roman" w:cs="Times New Roman"/>
          <w:b/>
          <w:bCs/>
          <w:color w:val="333333"/>
        </w:rPr>
      </w:pPr>
      <w:r w:rsidRPr="00C90171">
        <w:rPr>
          <w:rFonts w:ascii="Times New Roman" w:hAnsi="Times New Roman" w:cs="Times New Roman"/>
          <w:b/>
          <w:bCs/>
          <w:color w:val="333333"/>
        </w:rPr>
        <w:t>Includes:</w:t>
      </w:r>
    </w:p>
    <w:p w14:paraId="4A680108" w14:textId="0A3F0B43" w:rsidR="003A1885" w:rsidRPr="00C90171" w:rsidRDefault="003A1885" w:rsidP="00E62959">
      <w:pPr>
        <w:pStyle w:val="TableParagraph"/>
        <w:numPr>
          <w:ilvl w:val="0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Any person not previously diagnosed with syphilis and</w:t>
      </w:r>
      <w:r w:rsidR="00EA4E1C" w:rsidRPr="00C90171">
        <w:rPr>
          <w:rFonts w:ascii="Times New Roman" w:hAnsi="Times New Roman" w:cs="Times New Roman"/>
          <w:color w:val="333333"/>
          <w:w w:val="105"/>
        </w:rPr>
        <w:t xml:space="preserve"> any one of the following</w:t>
      </w:r>
      <w:r w:rsidRPr="00C90171">
        <w:rPr>
          <w:rFonts w:ascii="Times New Roman" w:hAnsi="Times New Roman" w:cs="Times New Roman"/>
          <w:color w:val="333333"/>
          <w:w w:val="105"/>
        </w:rPr>
        <w:t>:</w:t>
      </w:r>
    </w:p>
    <w:p w14:paraId="2812E5E1" w14:textId="5341023D" w:rsidR="00E62959" w:rsidRPr="00C90171" w:rsidRDefault="003A1885" w:rsidP="003A1885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Is</w:t>
      </w:r>
      <w:r w:rsidR="00992E37" w:rsidRPr="00C90171">
        <w:rPr>
          <w:rFonts w:ascii="Times New Roman" w:hAnsi="Times New Roman" w:cs="Times New Roman"/>
          <w:color w:val="333333"/>
          <w:w w:val="105"/>
        </w:rPr>
        <w:t xml:space="preserve"> pregnant </w:t>
      </w:r>
      <w:r w:rsidRPr="00C90171">
        <w:rPr>
          <w:rFonts w:ascii="Times New Roman" w:hAnsi="Times New Roman" w:cs="Times New Roman"/>
          <w:color w:val="333333"/>
          <w:w w:val="105"/>
        </w:rPr>
        <w:t>and</w:t>
      </w:r>
      <w:r w:rsidR="00992E37" w:rsidRPr="00C90171">
        <w:rPr>
          <w:rFonts w:ascii="Times New Roman" w:hAnsi="Times New Roman" w:cs="Times New Roman"/>
          <w:color w:val="333333"/>
          <w:w w:val="105"/>
        </w:rPr>
        <w:t xml:space="preserve"> presents to care for any reason</w:t>
      </w:r>
    </w:p>
    <w:p w14:paraId="2D1E89AD" w14:textId="56A8F95D" w:rsidR="00992E37" w:rsidRPr="00C90171" w:rsidRDefault="003A1885" w:rsidP="003A1885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Receives a positive pregnancy test</w:t>
      </w:r>
    </w:p>
    <w:p w14:paraId="2B734153" w14:textId="585B515F" w:rsidR="00626527" w:rsidRPr="00C90171" w:rsidRDefault="00626527" w:rsidP="003A1885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Is incarcerated</w:t>
      </w:r>
    </w:p>
    <w:p w14:paraId="424D8F1D" w14:textId="0A8D7D7D" w:rsidR="00626527" w:rsidRPr="00C90171" w:rsidRDefault="00626527" w:rsidP="003A1885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Is homeless</w:t>
      </w:r>
    </w:p>
    <w:p w14:paraId="7113DF9A" w14:textId="06A7DBEA" w:rsidR="00626527" w:rsidRPr="00C90171" w:rsidRDefault="00626527" w:rsidP="003A1885">
      <w:pPr>
        <w:pStyle w:val="TableParagraph"/>
        <w:numPr>
          <w:ilvl w:val="1"/>
          <w:numId w:val="2"/>
        </w:numPr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Is otherwise determined to be high risk for poor outcomes from syphilis and is unlikely or unable to attend a follow-up appointment for treatment</w:t>
      </w:r>
    </w:p>
    <w:p w14:paraId="7809BF21" w14:textId="77777777" w:rsidR="00E62959" w:rsidRPr="00C90171" w:rsidRDefault="00E62959" w:rsidP="00626527">
      <w:pPr>
        <w:pStyle w:val="TableParagraph"/>
        <w:tabs>
          <w:tab w:val="left" w:pos="624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</w:p>
    <w:p w14:paraId="28F63F63" w14:textId="77777777" w:rsidR="00E62959" w:rsidRPr="00C90171" w:rsidRDefault="00E62959" w:rsidP="00E62959">
      <w:pPr>
        <w:pStyle w:val="TableParagraph"/>
        <w:kinsoku w:val="0"/>
        <w:overflowPunct w:val="0"/>
        <w:ind w:left="200"/>
        <w:rPr>
          <w:rFonts w:ascii="Times New Roman" w:hAnsi="Times New Roman" w:cs="Times New Roman"/>
          <w:b/>
          <w:bCs/>
          <w:color w:val="333333"/>
        </w:rPr>
      </w:pPr>
      <w:r w:rsidRPr="00C90171">
        <w:rPr>
          <w:rFonts w:ascii="Times New Roman" w:hAnsi="Times New Roman" w:cs="Times New Roman"/>
          <w:b/>
          <w:bCs/>
          <w:color w:val="333333"/>
        </w:rPr>
        <w:t>Procedures:</w:t>
      </w:r>
    </w:p>
    <w:p w14:paraId="4D284FEA" w14:textId="136A3E82" w:rsidR="00E62959" w:rsidRPr="00C90171" w:rsidRDefault="00E62959" w:rsidP="003A1885">
      <w:pPr>
        <w:pStyle w:val="Heading1"/>
        <w:numPr>
          <w:ilvl w:val="0"/>
          <w:numId w:val="3"/>
        </w:numPr>
        <w:tabs>
          <w:tab w:val="left" w:pos="337"/>
        </w:tabs>
        <w:kinsoku w:val="0"/>
        <w:overflowPunct w:val="0"/>
        <w:spacing w:before="163"/>
        <w:ind w:right="2160"/>
        <w:jc w:val="left"/>
        <w:rPr>
          <w:rFonts w:ascii="Times New Roman" w:hAnsi="Times New Roman" w:cs="Times New Roman"/>
          <w:color w:val="333333"/>
          <w:w w:val="105"/>
          <w:sz w:val="24"/>
          <w:szCs w:val="24"/>
        </w:rPr>
      </w:pPr>
      <w:r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Serum</w:t>
      </w:r>
      <w:r w:rsidRPr="00C90171">
        <w:rPr>
          <w:rFonts w:ascii="Times New Roman" w:hAnsi="Times New Roman" w:cs="Times New Roman"/>
          <w:color w:val="333333"/>
          <w:spacing w:val="-11"/>
          <w:w w:val="105"/>
          <w:sz w:val="24"/>
          <w:szCs w:val="24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Test</w:t>
      </w:r>
      <w:r w:rsidRPr="00C90171">
        <w:rPr>
          <w:rFonts w:ascii="Times New Roman" w:hAnsi="Times New Roman" w:cs="Times New Roman"/>
          <w:color w:val="333333"/>
          <w:spacing w:val="-11"/>
          <w:w w:val="105"/>
          <w:sz w:val="24"/>
          <w:szCs w:val="24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for</w:t>
      </w:r>
      <w:r w:rsidRPr="00C90171">
        <w:rPr>
          <w:rFonts w:ascii="Times New Roman" w:hAnsi="Times New Roman" w:cs="Times New Roman"/>
          <w:color w:val="333333"/>
          <w:spacing w:val="-11"/>
          <w:w w:val="105"/>
          <w:sz w:val="24"/>
          <w:szCs w:val="24"/>
        </w:rPr>
        <w:t xml:space="preserve"> </w:t>
      </w:r>
      <w:r w:rsidR="00F1776F">
        <w:rPr>
          <w:rFonts w:ascii="Times New Roman" w:hAnsi="Times New Roman" w:cs="Times New Roman"/>
          <w:color w:val="333333"/>
          <w:w w:val="105"/>
          <w:sz w:val="24"/>
          <w:szCs w:val="24"/>
        </w:rPr>
        <w:t>Syphilis</w:t>
      </w:r>
      <w:r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:</w:t>
      </w:r>
    </w:p>
    <w:p w14:paraId="1E8EA8CA" w14:textId="77777777" w:rsidR="00E62959" w:rsidRPr="00C90171" w:rsidRDefault="00E62959" w:rsidP="00E62959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RN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LPN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provide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basic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educational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information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patient</w:t>
      </w:r>
    </w:p>
    <w:p w14:paraId="61EE0C9F" w14:textId="57F7D742" w:rsidR="00E62959" w:rsidRPr="00C90171" w:rsidRDefault="00E62959" w:rsidP="00E62959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RN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LPN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shall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place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for</w:t>
      </w:r>
      <w:r w:rsidRPr="00C90171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one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more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of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following</w:t>
      </w:r>
      <w:r w:rsidRPr="00C90171">
        <w:rPr>
          <w:rFonts w:ascii="Times New Roman" w:hAnsi="Times New Roman" w:cs="Times New Roman"/>
          <w:color w:val="333333"/>
          <w:spacing w:val="-6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serum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tests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per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="005905EF">
        <w:rPr>
          <w:rFonts w:ascii="Times New Roman" w:hAnsi="Times New Roman" w:cs="Times New Roman"/>
          <w:color w:val="333333"/>
          <w:w w:val="105"/>
        </w:rPr>
        <w:t>policy and obtain specimens</w:t>
      </w:r>
      <w:r w:rsidRPr="00C90171">
        <w:rPr>
          <w:rFonts w:ascii="Times New Roman" w:hAnsi="Times New Roman" w:cs="Times New Roman"/>
          <w:color w:val="333333"/>
          <w:w w:val="105"/>
        </w:rPr>
        <w:t>:</w:t>
      </w:r>
    </w:p>
    <w:p w14:paraId="0467154B" w14:textId="7C421B36" w:rsidR="00E62959" w:rsidRPr="00C90171" w:rsidRDefault="00626527" w:rsidP="00E62959">
      <w:pPr>
        <w:pStyle w:val="ListParagraph"/>
        <w:numPr>
          <w:ilvl w:val="2"/>
          <w:numId w:val="3"/>
        </w:numPr>
        <w:tabs>
          <w:tab w:val="left" w:pos="1578"/>
        </w:tabs>
        <w:kinsoku w:val="0"/>
        <w:overflowPunct w:val="0"/>
        <w:spacing w:before="163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 xml:space="preserve">Rapid </w:t>
      </w:r>
      <w:r w:rsidR="00E62959" w:rsidRPr="00C90171">
        <w:rPr>
          <w:rFonts w:ascii="Times New Roman" w:hAnsi="Times New Roman" w:cs="Times New Roman"/>
          <w:color w:val="333333"/>
          <w:w w:val="105"/>
        </w:rPr>
        <w:t>Syphilis</w:t>
      </w:r>
    </w:p>
    <w:p w14:paraId="01A89672" w14:textId="3B2E7B46" w:rsidR="00E62959" w:rsidRPr="00C90171" w:rsidRDefault="00626527" w:rsidP="00E62959">
      <w:pPr>
        <w:pStyle w:val="ListParagraph"/>
        <w:numPr>
          <w:ilvl w:val="2"/>
          <w:numId w:val="3"/>
        </w:numPr>
        <w:tabs>
          <w:tab w:val="left" w:pos="1578"/>
        </w:tabs>
        <w:kinsoku w:val="0"/>
        <w:overflowPunct w:val="0"/>
        <w:spacing w:before="163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 xml:space="preserve">RPR </w:t>
      </w:r>
    </w:p>
    <w:p w14:paraId="5C818231" w14:textId="45C2DD1E" w:rsidR="00E62959" w:rsidRPr="00C90171" w:rsidRDefault="00E62959" w:rsidP="00E62959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shall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authenticated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by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appropriate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provider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within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24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="00081838">
        <w:rPr>
          <w:rFonts w:ascii="Times New Roman" w:hAnsi="Times New Roman" w:cs="Times New Roman"/>
          <w:color w:val="333333"/>
          <w:w w:val="105"/>
        </w:rPr>
        <w:t>hours</w:t>
      </w:r>
    </w:p>
    <w:p w14:paraId="6F6C79A6" w14:textId="23A0B543" w:rsidR="00E62959" w:rsidRPr="00C90171" w:rsidRDefault="005905EF" w:rsidP="00E62959">
      <w:pPr>
        <w:pStyle w:val="Heading1"/>
        <w:numPr>
          <w:ilvl w:val="0"/>
          <w:numId w:val="3"/>
        </w:numPr>
        <w:tabs>
          <w:tab w:val="left" w:pos="348"/>
        </w:tabs>
        <w:kinsoku w:val="0"/>
        <w:overflowPunct w:val="0"/>
        <w:ind w:right="7650" w:hanging="732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Screening</w:t>
      </w:r>
    </w:p>
    <w:p w14:paraId="50327FBF" w14:textId="77777777" w:rsidR="00D13537" w:rsidRPr="00C90171" w:rsidRDefault="00D13537" w:rsidP="00D13537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spacing w:before="99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Ask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all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patients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if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they</w:t>
      </w:r>
      <w:r w:rsidRPr="00C90171">
        <w:rPr>
          <w:rFonts w:ascii="Times New Roman" w:hAnsi="Times New Roman" w:cs="Times New Roman"/>
          <w:color w:val="333333"/>
          <w:spacing w:val="-6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are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have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been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sexually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active</w:t>
      </w:r>
    </w:p>
    <w:p w14:paraId="64742FB0" w14:textId="7E67F508" w:rsidR="00FD501C" w:rsidRPr="00D13537" w:rsidRDefault="00FD501C" w:rsidP="00FD501C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ind w:right="828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All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persons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sexually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active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should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offered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3B18C6">
        <w:rPr>
          <w:rFonts w:ascii="Times New Roman" w:hAnsi="Times New Roman" w:cs="Times New Roman"/>
          <w:color w:val="333333"/>
          <w:spacing w:val="-10"/>
          <w:w w:val="105"/>
        </w:rPr>
        <w:t xml:space="preserve">routine </w:t>
      </w:r>
      <w:r w:rsidRPr="00C90171">
        <w:rPr>
          <w:rFonts w:ascii="Times New Roman" w:hAnsi="Times New Roman" w:cs="Times New Roman"/>
          <w:color w:val="333333"/>
          <w:w w:val="105"/>
        </w:rPr>
        <w:t>STI</w:t>
      </w:r>
      <w:r w:rsidRPr="00C90171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screening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333333"/>
          <w:w w:val="105"/>
        </w:rPr>
        <w:lastRenderedPageBreak/>
        <w:t>per policy</w:t>
      </w:r>
    </w:p>
    <w:p w14:paraId="3C5BB3C1" w14:textId="4CF60FF1" w:rsidR="00D13537" w:rsidRPr="00C90171" w:rsidRDefault="00D13537" w:rsidP="00D13537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610"/>
        <w:rPr>
          <w:rFonts w:ascii="Times New Roman" w:hAnsi="Times New Roman" w:cs="Times New Roman"/>
          <w:color w:val="333333"/>
          <w:w w:val="105"/>
        </w:rPr>
      </w:pPr>
      <w:r>
        <w:rPr>
          <w:rFonts w:ascii="Times New Roman" w:hAnsi="Times New Roman" w:cs="Times New Roman"/>
          <w:color w:val="333333"/>
          <w:w w:val="105"/>
        </w:rPr>
        <w:t xml:space="preserve">Provide </w:t>
      </w:r>
      <w:r w:rsidRPr="00C90171">
        <w:rPr>
          <w:rFonts w:ascii="Times New Roman" w:hAnsi="Times New Roman" w:cs="Times New Roman"/>
          <w:color w:val="333333"/>
          <w:w w:val="105"/>
        </w:rPr>
        <w:t>STI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333333"/>
          <w:w w:val="105"/>
        </w:rPr>
        <w:t xml:space="preserve">education and if given, enter education into EHR </w:t>
      </w:r>
    </w:p>
    <w:p w14:paraId="250BD19A" w14:textId="5AF81988" w:rsidR="00D13537" w:rsidRPr="00C90171" w:rsidRDefault="00FD501C" w:rsidP="00D13537">
      <w:pPr>
        <w:pStyle w:val="ListParagraph"/>
        <w:numPr>
          <w:ilvl w:val="2"/>
          <w:numId w:val="3"/>
        </w:numPr>
        <w:tabs>
          <w:tab w:val="left" w:pos="1578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>
        <w:rPr>
          <w:rFonts w:ascii="Times New Roman" w:hAnsi="Times New Roman" w:cs="Times New Roman"/>
          <w:color w:val="333333"/>
          <w:w w:val="105"/>
        </w:rPr>
        <w:t>Provide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access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information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for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minors</w:t>
      </w:r>
      <w:r w:rsidR="00D13537"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at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risk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for</w:t>
      </w:r>
      <w:r w:rsidR="00D13537"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STIs</w:t>
      </w:r>
    </w:p>
    <w:p w14:paraId="5174B64B" w14:textId="52C6F467" w:rsidR="00D13537" w:rsidRDefault="00FD501C" w:rsidP="00FD501C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>
        <w:rPr>
          <w:rFonts w:ascii="Times New Roman" w:hAnsi="Times New Roman" w:cs="Times New Roman"/>
          <w:color w:val="333333"/>
          <w:w w:val="105"/>
        </w:rPr>
        <w:t>Provide</w:t>
      </w:r>
      <w:r w:rsidR="00D13537" w:rsidRPr="00C90171">
        <w:rPr>
          <w:rFonts w:ascii="Times New Roman" w:hAnsi="Times New Roman" w:cs="Times New Roman"/>
          <w:color w:val="333333"/>
          <w:spacing w:val="-14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opportunity</w:t>
      </w:r>
      <w:r w:rsidR="00D13537" w:rsidRPr="00C90171">
        <w:rPr>
          <w:rFonts w:ascii="Times New Roman" w:hAnsi="Times New Roman" w:cs="Times New Roman"/>
          <w:color w:val="333333"/>
          <w:spacing w:val="-13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to</w:t>
      </w:r>
      <w:r w:rsidR="00D13537" w:rsidRPr="00C90171">
        <w:rPr>
          <w:rFonts w:ascii="Times New Roman" w:hAnsi="Times New Roman" w:cs="Times New Roman"/>
          <w:color w:val="333333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333333"/>
          <w:w w:val="105"/>
        </w:rPr>
        <w:t>discuss</w:t>
      </w:r>
      <w:r w:rsidR="00D13537"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family</w:t>
      </w:r>
      <w:r w:rsidR="00D13537" w:rsidRPr="00C90171">
        <w:rPr>
          <w:rFonts w:ascii="Times New Roman" w:hAnsi="Times New Roman" w:cs="Times New Roman"/>
          <w:color w:val="333333"/>
          <w:spacing w:val="-13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planning</w:t>
      </w:r>
      <w:r w:rsidR="00D13537" w:rsidRPr="00C90171">
        <w:rPr>
          <w:rFonts w:ascii="Times New Roman" w:hAnsi="Times New Roman" w:cs="Times New Roman"/>
          <w:color w:val="333333"/>
          <w:spacing w:val="-14"/>
          <w:w w:val="105"/>
        </w:rPr>
        <w:t xml:space="preserve"> </w:t>
      </w:r>
      <w:r w:rsidR="00D13537" w:rsidRPr="00C90171">
        <w:rPr>
          <w:rFonts w:ascii="Times New Roman" w:hAnsi="Times New Roman" w:cs="Times New Roman"/>
          <w:color w:val="333333"/>
          <w:w w:val="105"/>
        </w:rPr>
        <w:t>services</w:t>
      </w:r>
    </w:p>
    <w:p w14:paraId="6C3F918F" w14:textId="4DDCC381" w:rsidR="00FD501C" w:rsidRPr="00FD501C" w:rsidRDefault="00FD501C" w:rsidP="00FD501C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Offer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condoms</w:t>
      </w:r>
      <w:r>
        <w:rPr>
          <w:rFonts w:ascii="Times New Roman" w:hAnsi="Times New Roman" w:cs="Times New Roman"/>
          <w:color w:val="333333"/>
          <w:w w:val="105"/>
        </w:rPr>
        <w:t xml:space="preserve"> and lube</w:t>
      </w:r>
    </w:p>
    <w:p w14:paraId="076D3977" w14:textId="0C6E5B29" w:rsidR="00D13537" w:rsidRPr="00D13537" w:rsidRDefault="00D13537" w:rsidP="00FD501C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ind w:right="551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nurse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may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initiate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rapid syphilis testing based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on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criteria above or if determined to be clinically necessary</w:t>
      </w:r>
      <w:r w:rsidRPr="00C90171">
        <w:rPr>
          <w:rFonts w:ascii="Times New Roman" w:hAnsi="Times New Roman" w:cs="Times New Roman"/>
          <w:color w:val="333333"/>
          <w:w w:val="105"/>
        </w:rPr>
        <w:t>.</w:t>
      </w:r>
    </w:p>
    <w:p w14:paraId="55AF6402" w14:textId="5BD063E4" w:rsidR="003B5D7C" w:rsidRPr="00C90171" w:rsidRDefault="003B5D7C" w:rsidP="00FD501C">
      <w:pPr>
        <w:pStyle w:val="ListParagraph"/>
        <w:numPr>
          <w:ilvl w:val="1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Ask all patients if they have ever been tested for syphilis before. If yes, ask them when the last test was and the result</w:t>
      </w:r>
      <w:r w:rsidR="00EC6E00" w:rsidRPr="00C90171">
        <w:rPr>
          <w:rFonts w:ascii="Times New Roman" w:hAnsi="Times New Roman" w:cs="Times New Roman"/>
          <w:color w:val="333333"/>
          <w:w w:val="105"/>
        </w:rPr>
        <w:t xml:space="preserve"> or retrieve and document from EHR</w:t>
      </w:r>
      <w:r w:rsidRPr="00C90171">
        <w:rPr>
          <w:rFonts w:ascii="Times New Roman" w:hAnsi="Times New Roman" w:cs="Times New Roman"/>
          <w:color w:val="333333"/>
          <w:w w:val="105"/>
        </w:rPr>
        <w:t>.</w:t>
      </w:r>
    </w:p>
    <w:p w14:paraId="6635FC37" w14:textId="035F3860" w:rsidR="003B5D7C" w:rsidRPr="00C90171" w:rsidRDefault="003B5D7C" w:rsidP="00FD501C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If the patient has tested positive for syphilis previously, they are not eligible for rapid testing and should be offered standard STI testing per policy</w:t>
      </w:r>
      <w:r w:rsidR="00F1776F">
        <w:rPr>
          <w:rFonts w:ascii="Times New Roman" w:hAnsi="Times New Roman" w:cs="Times New Roman"/>
          <w:color w:val="333333"/>
          <w:w w:val="105"/>
        </w:rPr>
        <w:t>, as the treponemal antibody will likely result positive regardless of treatment status</w:t>
      </w:r>
      <w:r w:rsidRPr="00C90171">
        <w:rPr>
          <w:rFonts w:ascii="Times New Roman" w:hAnsi="Times New Roman" w:cs="Times New Roman"/>
          <w:color w:val="333333"/>
          <w:w w:val="105"/>
        </w:rPr>
        <w:t xml:space="preserve"> </w:t>
      </w:r>
    </w:p>
    <w:p w14:paraId="72F7F063" w14:textId="5FF24BDE" w:rsidR="003B5D7C" w:rsidRPr="00C90171" w:rsidRDefault="006F102F" w:rsidP="00FD501C">
      <w:pPr>
        <w:pStyle w:val="ListParagraph"/>
        <w:numPr>
          <w:ilvl w:val="1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Ask all patients if they have had any signs or symptoms of syphilis. If yes, document which sign or symptom and when it was noticed by the patient</w:t>
      </w:r>
      <w:r w:rsidR="00983121">
        <w:rPr>
          <w:rFonts w:ascii="Times New Roman" w:hAnsi="Times New Roman" w:cs="Times New Roman"/>
          <w:color w:val="333333"/>
          <w:w w:val="105"/>
        </w:rPr>
        <w:t xml:space="preserve"> and obtain RPR and  provide treatment</w:t>
      </w:r>
      <w:r w:rsidRPr="00C90171">
        <w:rPr>
          <w:rFonts w:ascii="Times New Roman" w:hAnsi="Times New Roman" w:cs="Times New Roman"/>
          <w:color w:val="333333"/>
          <w:w w:val="105"/>
        </w:rPr>
        <w:t>:</w:t>
      </w:r>
    </w:p>
    <w:p w14:paraId="44A32510" w14:textId="2346F9F8" w:rsidR="006F102F" w:rsidRPr="00C90171" w:rsidRDefault="006F102F" w:rsidP="00FD501C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One or more firm, round, small, painless lesion (chancre), especially in the genital area</w:t>
      </w:r>
    </w:p>
    <w:p w14:paraId="1D55A4C4" w14:textId="4E33CC7C" w:rsidR="006F102F" w:rsidRPr="00C90171" w:rsidRDefault="00ED1617" w:rsidP="00FD501C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Any rash, especially one that appeared on the palms of hands or soles of feet</w:t>
      </w:r>
    </w:p>
    <w:p w14:paraId="34388FAF" w14:textId="77ECEBB2" w:rsidR="00ED1617" w:rsidRPr="00C90171" w:rsidRDefault="00ED1617" w:rsidP="00FD501C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Any wart-like lesion in the genital area (condyloma lata)</w:t>
      </w:r>
    </w:p>
    <w:p w14:paraId="571B0306" w14:textId="0288896C" w:rsidR="005E7071" w:rsidRPr="00C90171" w:rsidRDefault="005E7071" w:rsidP="00FD501C">
      <w:pPr>
        <w:pStyle w:val="ListParagraph"/>
        <w:numPr>
          <w:ilvl w:val="2"/>
          <w:numId w:val="3"/>
        </w:numPr>
        <w:tabs>
          <w:tab w:val="left" w:pos="316"/>
        </w:tabs>
        <w:kinsoku w:val="0"/>
        <w:overflowPunct w:val="0"/>
        <w:spacing w:before="163"/>
        <w:ind w:right="243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 xml:space="preserve">Any unexplained period of fatigue, lymphadenopathy </w:t>
      </w:r>
    </w:p>
    <w:p w14:paraId="1B93082C" w14:textId="77777777" w:rsidR="00E62959" w:rsidRPr="00C90171" w:rsidRDefault="00E62959" w:rsidP="00FD501C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Refer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any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concerns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provider</w:t>
      </w:r>
    </w:p>
    <w:p w14:paraId="72AD4810" w14:textId="737A9529" w:rsidR="00E62959" w:rsidRPr="00C90171" w:rsidRDefault="00DA7BD2" w:rsidP="00FD501C">
      <w:pPr>
        <w:pStyle w:val="Heading1"/>
        <w:numPr>
          <w:ilvl w:val="0"/>
          <w:numId w:val="3"/>
        </w:numPr>
        <w:tabs>
          <w:tab w:val="left" w:pos="732"/>
        </w:tabs>
        <w:kinsoku w:val="0"/>
        <w:overflowPunct w:val="0"/>
        <w:ind w:hanging="349"/>
        <w:jc w:val="left"/>
        <w:rPr>
          <w:rFonts w:ascii="Times New Roman" w:hAnsi="Times New Roman" w:cs="Times New Roman"/>
          <w:color w:val="333333"/>
          <w:w w:val="105"/>
          <w:sz w:val="24"/>
          <w:szCs w:val="24"/>
        </w:rPr>
      </w:pPr>
      <w:r w:rsidRPr="00C90171"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TREATMENT</w:t>
      </w:r>
      <w:r w:rsidR="00E62959" w:rsidRPr="00C90171">
        <w:rPr>
          <w:rFonts w:ascii="Times New Roman" w:hAnsi="Times New Roman" w:cs="Times New Roman"/>
          <w:color w:val="333333"/>
          <w:spacing w:val="-13"/>
          <w:w w:val="105"/>
          <w:sz w:val="24"/>
          <w:szCs w:val="24"/>
        </w:rPr>
        <w:t xml:space="preserve"> </w:t>
      </w:r>
      <w:r w:rsidR="00E62959" w:rsidRPr="00C90171"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of</w:t>
      </w:r>
      <w:r w:rsidR="00E62959" w:rsidRPr="00C90171">
        <w:rPr>
          <w:rFonts w:ascii="Times New Roman" w:hAnsi="Times New Roman" w:cs="Times New Roman"/>
          <w:color w:val="333333"/>
          <w:spacing w:val="-13"/>
          <w:w w:val="105"/>
          <w:sz w:val="24"/>
          <w:szCs w:val="24"/>
        </w:rPr>
        <w:t xml:space="preserve"> </w:t>
      </w:r>
      <w:r w:rsidR="00E62959" w:rsidRPr="00C90171"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patients</w:t>
      </w:r>
      <w:r w:rsidR="00E62959" w:rsidRPr="00C90171">
        <w:rPr>
          <w:rFonts w:ascii="Times New Roman" w:hAnsi="Times New Roman" w:cs="Times New Roman"/>
          <w:color w:val="333333"/>
          <w:spacing w:val="-13"/>
          <w:w w:val="105"/>
          <w:sz w:val="24"/>
          <w:szCs w:val="24"/>
        </w:rPr>
        <w:t xml:space="preserve"> </w:t>
      </w:r>
      <w:r w:rsidR="00E62959" w:rsidRPr="00C90171"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with</w:t>
      </w:r>
      <w:r w:rsidR="00E62959" w:rsidRPr="00C90171">
        <w:rPr>
          <w:rFonts w:ascii="Times New Roman" w:hAnsi="Times New Roman" w:cs="Times New Roman"/>
          <w:color w:val="333333"/>
          <w:spacing w:val="-11"/>
          <w:w w:val="105"/>
          <w:sz w:val="24"/>
          <w:szCs w:val="24"/>
        </w:rPr>
        <w:t xml:space="preserve"> </w:t>
      </w:r>
      <w:r w:rsidR="00E62959"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positive</w:t>
      </w:r>
      <w:r w:rsidR="00E62959" w:rsidRPr="00C90171">
        <w:rPr>
          <w:rFonts w:ascii="Times New Roman" w:hAnsi="Times New Roman" w:cs="Times New Roman"/>
          <w:color w:val="333333"/>
          <w:spacing w:val="-12"/>
          <w:w w:val="105"/>
          <w:sz w:val="24"/>
          <w:szCs w:val="24"/>
        </w:rPr>
        <w:t xml:space="preserve"> </w:t>
      </w:r>
      <w:r w:rsidR="006D148B" w:rsidRPr="00C90171">
        <w:rPr>
          <w:rFonts w:ascii="Times New Roman" w:hAnsi="Times New Roman" w:cs="Times New Roman"/>
          <w:color w:val="333333"/>
          <w:spacing w:val="-12"/>
          <w:w w:val="105"/>
          <w:sz w:val="24"/>
          <w:szCs w:val="24"/>
        </w:rPr>
        <w:t xml:space="preserve">syphilis </w:t>
      </w:r>
      <w:r w:rsidR="00E62959"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results</w:t>
      </w:r>
      <w:r w:rsidR="00983121">
        <w:rPr>
          <w:rFonts w:ascii="Times New Roman" w:hAnsi="Times New Roman" w:cs="Times New Roman"/>
          <w:color w:val="333333"/>
          <w:w w:val="105"/>
          <w:sz w:val="24"/>
          <w:szCs w:val="24"/>
        </w:rPr>
        <w:t>, symptoms consistent with syphilis</w:t>
      </w:r>
      <w:r w:rsidR="00325A3A"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 or </w:t>
      </w:r>
      <w:r w:rsidR="00E62959"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contacts</w:t>
      </w:r>
      <w:r w:rsidR="00325A3A"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 of confirmed syphilis cases</w:t>
      </w:r>
      <w:r w:rsidR="00E62959" w:rsidRPr="00C90171">
        <w:rPr>
          <w:rFonts w:ascii="Times New Roman" w:hAnsi="Times New Roman" w:cs="Times New Roman"/>
          <w:color w:val="333333"/>
          <w:w w:val="105"/>
          <w:sz w:val="24"/>
          <w:szCs w:val="24"/>
        </w:rPr>
        <w:t>:</w:t>
      </w:r>
    </w:p>
    <w:p w14:paraId="7CB283F9" w14:textId="2B675378" w:rsidR="00E62959" w:rsidRPr="00C90171" w:rsidRDefault="00E62959" w:rsidP="00FD501C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ind w:right="615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Patient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3B18C6">
        <w:rPr>
          <w:rFonts w:ascii="Times New Roman" w:hAnsi="Times New Roman" w:cs="Times New Roman"/>
          <w:color w:val="333333"/>
          <w:w w:val="105"/>
        </w:rPr>
        <w:t>t</w:t>
      </w:r>
      <w:r w:rsidRPr="00C90171">
        <w:rPr>
          <w:rFonts w:ascii="Times New Roman" w:hAnsi="Times New Roman" w:cs="Times New Roman"/>
          <w:color w:val="333333"/>
          <w:w w:val="105"/>
        </w:rPr>
        <w:t>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treated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based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upon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current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Center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Disease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Control</w:t>
      </w:r>
      <w:r w:rsidRPr="00C90171">
        <w:rPr>
          <w:rFonts w:ascii="Times New Roman" w:hAnsi="Times New Roman" w:cs="Times New Roman"/>
          <w:color w:val="333333"/>
          <w:spacing w:val="-53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(CDC)</w:t>
      </w:r>
      <w:r w:rsidRPr="00C90171">
        <w:rPr>
          <w:rFonts w:ascii="Times New Roman" w:hAnsi="Times New Roman" w:cs="Times New Roman"/>
          <w:color w:val="333333"/>
          <w:spacing w:val="-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Guidelines</w:t>
      </w:r>
    </w:p>
    <w:p w14:paraId="2AD4D2E2" w14:textId="22A8E356" w:rsidR="007A7409" w:rsidRPr="00C90171" w:rsidRDefault="007A7409" w:rsidP="00FD501C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ind w:right="615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Screen for penicillin allergy</w:t>
      </w:r>
    </w:p>
    <w:p w14:paraId="44262D1D" w14:textId="55EA5D1A" w:rsidR="007A7409" w:rsidRPr="00C90171" w:rsidRDefault="007A7409" w:rsidP="00FD501C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ind w:right="615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 xml:space="preserve">If no penicillin allergy, administer </w:t>
      </w:r>
      <w:r w:rsidR="00210AFC">
        <w:rPr>
          <w:rFonts w:ascii="Times New Roman" w:hAnsi="Times New Roman" w:cs="Times New Roman"/>
          <w:color w:val="333333"/>
          <w:w w:val="105"/>
        </w:rPr>
        <w:t xml:space="preserve">Benzathin Penicillin </w:t>
      </w:r>
      <w:r w:rsidRPr="00C90171">
        <w:rPr>
          <w:rFonts w:ascii="Times New Roman" w:hAnsi="Times New Roman" w:cs="Times New Roman"/>
          <w:color w:val="333333"/>
          <w:w w:val="105"/>
        </w:rPr>
        <w:t>2.4 million units IM</w:t>
      </w:r>
      <w:r w:rsidR="009720F9">
        <w:rPr>
          <w:rFonts w:ascii="Times New Roman" w:hAnsi="Times New Roman" w:cs="Times New Roman"/>
          <w:color w:val="333333"/>
          <w:w w:val="105"/>
        </w:rPr>
        <w:t xml:space="preserve"> (x1 for primary, secondary or early latent syphilis, x3 weekly for late latent or syphilis of unknown duration)</w:t>
      </w:r>
    </w:p>
    <w:p w14:paraId="6A3D2727" w14:textId="7BBA365F" w:rsidR="007A7409" w:rsidRPr="00C90171" w:rsidRDefault="007A7409" w:rsidP="00FD501C">
      <w:pPr>
        <w:pStyle w:val="ListParagraph"/>
        <w:numPr>
          <w:ilvl w:val="2"/>
          <w:numId w:val="3"/>
        </w:numPr>
        <w:tabs>
          <w:tab w:val="left" w:pos="1155"/>
        </w:tabs>
        <w:kinsoku w:val="0"/>
        <w:overflowPunct w:val="0"/>
        <w:ind w:right="615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lastRenderedPageBreak/>
        <w:t>If penicillin allergy, refer to provider for appropriate treatment.</w:t>
      </w:r>
    </w:p>
    <w:p w14:paraId="44FD199D" w14:textId="7CD8693B" w:rsidR="00BB14D4" w:rsidRPr="00C90171" w:rsidRDefault="007A7409" w:rsidP="00FD501C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ind w:right="615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If patient is pregnant, schedule follow-up appointment with prenatal provider within 1 week. For non-pregnant patients, schedule follow-up with PCP within 1 week. PCP will determine if further treatment is needed.</w:t>
      </w:r>
    </w:p>
    <w:p w14:paraId="677DD287" w14:textId="18153F4E" w:rsidR="00E62959" w:rsidRPr="00C90171" w:rsidRDefault="00E62959" w:rsidP="00FD501C">
      <w:pPr>
        <w:pStyle w:val="ListParagraph"/>
        <w:numPr>
          <w:ilvl w:val="1"/>
          <w:numId w:val="3"/>
        </w:numPr>
        <w:tabs>
          <w:tab w:val="left" w:pos="1155"/>
        </w:tabs>
        <w:kinsoku w:val="0"/>
        <w:overflowPunct w:val="0"/>
        <w:spacing w:before="99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Patient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needs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complete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contact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sheet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of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sexual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partner/partners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for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State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Health Department</w:t>
      </w:r>
      <w:r w:rsidR="0056371B">
        <w:rPr>
          <w:rFonts w:ascii="Times New Roman" w:hAnsi="Times New Roman" w:cs="Times New Roman"/>
          <w:color w:val="333333"/>
          <w:w w:val="105"/>
        </w:rPr>
        <w:t xml:space="preserve"> (</w:t>
      </w:r>
      <w:r w:rsidR="00325A3A" w:rsidRPr="00C90171">
        <w:rPr>
          <w:rFonts w:ascii="Times New Roman" w:hAnsi="Times New Roman" w:cs="Times New Roman"/>
          <w:color w:val="333333"/>
          <w:w w:val="105"/>
        </w:rPr>
        <w:t>DOH STD Case Report Form)</w:t>
      </w:r>
    </w:p>
    <w:p w14:paraId="6102749C" w14:textId="77777777" w:rsidR="00E62959" w:rsidRPr="00C90171" w:rsidRDefault="00E62959" w:rsidP="00E62959">
      <w:pPr>
        <w:pStyle w:val="TableParagraph"/>
        <w:numPr>
          <w:ilvl w:val="0"/>
          <w:numId w:val="6"/>
        </w:numPr>
        <w:tabs>
          <w:tab w:val="left" w:pos="1170"/>
        </w:tabs>
        <w:kinsoku w:val="0"/>
        <w:overflowPunct w:val="0"/>
        <w:spacing w:before="162"/>
        <w:ind w:left="117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Contacts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need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screened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and/or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treated</w:t>
      </w:r>
    </w:p>
    <w:p w14:paraId="36407045" w14:textId="4D00E853" w:rsidR="00E62959" w:rsidRPr="00C90171" w:rsidRDefault="00E62959" w:rsidP="00E62959">
      <w:pPr>
        <w:pStyle w:val="TableParagraph"/>
        <w:numPr>
          <w:ilvl w:val="1"/>
          <w:numId w:val="6"/>
        </w:numPr>
        <w:tabs>
          <w:tab w:val="left" w:pos="1470"/>
        </w:tabs>
        <w:kinsoku w:val="0"/>
        <w:overflowPunct w:val="0"/>
        <w:spacing w:before="163"/>
        <w:ind w:right="343"/>
        <w:rPr>
          <w:rFonts w:ascii="Times New Roman" w:hAnsi="Times New Roman" w:cs="Times New Roman"/>
          <w:b/>
          <w:bCs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patient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presenting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for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treatment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and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7D1AFF">
        <w:rPr>
          <w:rFonts w:ascii="Times New Roman" w:hAnsi="Times New Roman" w:cs="Times New Roman"/>
          <w:color w:val="333333"/>
          <w:w w:val="105"/>
        </w:rPr>
        <w:t>e</w:t>
      </w:r>
      <w:r w:rsidRPr="00C90171">
        <w:rPr>
          <w:rFonts w:ascii="Times New Roman" w:hAnsi="Times New Roman" w:cs="Times New Roman"/>
          <w:color w:val="333333"/>
          <w:w w:val="105"/>
        </w:rPr>
        <w:t>xpedited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="007D1AFF">
        <w:rPr>
          <w:rFonts w:ascii="Times New Roman" w:hAnsi="Times New Roman" w:cs="Times New Roman"/>
          <w:color w:val="333333"/>
          <w:w w:val="105"/>
        </w:rPr>
        <w:t>p</w:t>
      </w:r>
      <w:r w:rsidRPr="00C90171">
        <w:rPr>
          <w:rFonts w:ascii="Times New Roman" w:hAnsi="Times New Roman" w:cs="Times New Roman"/>
          <w:color w:val="333333"/>
          <w:w w:val="105"/>
        </w:rPr>
        <w:t>artner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="007D1AFF">
        <w:rPr>
          <w:rFonts w:ascii="Times New Roman" w:hAnsi="Times New Roman" w:cs="Times New Roman"/>
          <w:color w:val="333333"/>
          <w:w w:val="105"/>
        </w:rPr>
        <w:t>t</w:t>
      </w:r>
      <w:r w:rsidRPr="00C90171">
        <w:rPr>
          <w:rFonts w:ascii="Times New Roman" w:hAnsi="Times New Roman" w:cs="Times New Roman"/>
          <w:color w:val="333333"/>
          <w:w w:val="105"/>
        </w:rPr>
        <w:t>herapy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(EPT)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completes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1"/>
          <w:w w:val="105"/>
        </w:rPr>
        <w:t xml:space="preserve"> </w:t>
      </w:r>
      <w:r w:rsidR="00325A3A" w:rsidRPr="00C90171">
        <w:rPr>
          <w:rFonts w:ascii="Times New Roman" w:hAnsi="Times New Roman" w:cs="Times New Roman"/>
          <w:color w:val="333333"/>
          <w:spacing w:val="-1"/>
          <w:w w:val="105"/>
        </w:rPr>
        <w:t>DOH STD Case Report Form.</w:t>
      </w:r>
    </w:p>
    <w:p w14:paraId="611FDA9C" w14:textId="77777777" w:rsidR="00E62959" w:rsidRPr="00C90171" w:rsidRDefault="00E62959" w:rsidP="00E62959">
      <w:pPr>
        <w:pStyle w:val="TableParagraph"/>
        <w:numPr>
          <w:ilvl w:val="2"/>
          <w:numId w:val="6"/>
        </w:numPr>
        <w:tabs>
          <w:tab w:val="left" w:pos="1893"/>
        </w:tabs>
        <w:kinsoku w:val="0"/>
        <w:overflowPunct w:val="0"/>
        <w:spacing w:before="99"/>
        <w:ind w:right="462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If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contact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has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</w:t>
      </w:r>
      <w:r w:rsidRPr="00C90171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chart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at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facility,</w:t>
      </w:r>
      <w:r w:rsidRPr="00C90171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provider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will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appropriate</w:t>
      </w:r>
      <w:r w:rsidRPr="00C90171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medication</w:t>
      </w:r>
      <w:r w:rsidRPr="00C90171">
        <w:rPr>
          <w:rFonts w:ascii="Times New Roman" w:hAnsi="Times New Roman" w:cs="Times New Roman"/>
          <w:color w:val="333333"/>
          <w:spacing w:val="-52"/>
          <w:w w:val="105"/>
        </w:rPr>
        <w:t xml:space="preserve">     </w:t>
      </w:r>
      <w:r w:rsidRPr="00C90171">
        <w:rPr>
          <w:rFonts w:ascii="Times New Roman" w:hAnsi="Times New Roman" w:cs="Times New Roman"/>
          <w:color w:val="333333"/>
          <w:w w:val="105"/>
        </w:rPr>
        <w:t>under that patient's name/chart number. Allergies will be verified by the provider and</w:t>
      </w:r>
      <w:r w:rsidRPr="00C90171">
        <w:rPr>
          <w:rFonts w:ascii="Times New Roman" w:hAnsi="Times New Roman" w:cs="Times New Roman"/>
          <w:color w:val="333333"/>
          <w:spacing w:val="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through chart review. Medications may be dispensed in the clinic or ordered through</w:t>
      </w:r>
      <w:r w:rsidRPr="00C90171">
        <w:rPr>
          <w:rFonts w:ascii="Times New Roman" w:hAnsi="Times New Roman" w:cs="Times New Roman"/>
          <w:color w:val="333333"/>
          <w:spacing w:val="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pharmacy.</w:t>
      </w:r>
    </w:p>
    <w:p w14:paraId="1E1280D2" w14:textId="77777777" w:rsidR="00AE32AA" w:rsidRPr="00C90171" w:rsidRDefault="00E62959" w:rsidP="00AE32AA">
      <w:pPr>
        <w:pStyle w:val="TableParagraph"/>
        <w:numPr>
          <w:ilvl w:val="2"/>
          <w:numId w:val="6"/>
        </w:numPr>
        <w:tabs>
          <w:tab w:val="left" w:pos="1893"/>
        </w:tabs>
        <w:kinsoku w:val="0"/>
        <w:overflowPunct w:val="0"/>
        <w:spacing w:before="99"/>
        <w:ind w:right="197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If the contact is non-Native or does not have a chart at the facility, the medication will be</w:t>
      </w:r>
      <w:r w:rsidRPr="00C90171">
        <w:rPr>
          <w:rFonts w:ascii="Times New Roman" w:hAnsi="Times New Roman" w:cs="Times New Roman"/>
          <w:color w:val="333333"/>
          <w:spacing w:val="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ordered under the initial patient's chart, documenting the contact's name and date of birth</w:t>
      </w:r>
      <w:r w:rsidRPr="00C90171">
        <w:rPr>
          <w:rFonts w:ascii="Times New Roman" w:hAnsi="Times New Roman" w:cs="Times New Roman"/>
          <w:color w:val="333333"/>
          <w:spacing w:val="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and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if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possible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any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allergies.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Medications</w:t>
      </w:r>
      <w:r w:rsidRPr="00C90171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may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be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dispensed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in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the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clinic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ordered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through</w:t>
      </w:r>
      <w:r w:rsidRPr="00C90171">
        <w:rPr>
          <w:rFonts w:ascii="Times New Roman" w:hAnsi="Times New Roman" w:cs="Times New Roman"/>
          <w:color w:val="333333"/>
          <w:spacing w:val="-5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pharmacy.</w:t>
      </w:r>
      <w:r w:rsidR="00AE32AA" w:rsidRPr="00C90171">
        <w:rPr>
          <w:rFonts w:ascii="Times New Roman" w:hAnsi="Times New Roman" w:cs="Times New Roman"/>
          <w:color w:val="333333"/>
          <w:w w:val="105"/>
        </w:rPr>
        <w:t xml:space="preserve"> (Per IHS Manual 2-1.2.B (4))</w:t>
      </w:r>
    </w:p>
    <w:p w14:paraId="46E4AC37" w14:textId="77777777" w:rsidR="00E62959" w:rsidRPr="00C90171" w:rsidRDefault="00AE32AA" w:rsidP="00AE32AA">
      <w:pPr>
        <w:pStyle w:val="TableParagraph"/>
        <w:tabs>
          <w:tab w:val="left" w:pos="1893"/>
        </w:tabs>
        <w:kinsoku w:val="0"/>
        <w:overflowPunct w:val="0"/>
        <w:spacing w:before="99"/>
        <w:ind w:right="197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ab/>
        <w:t>https://www.ihs.gov/ihm/pc/part-2/p2c1/</w:t>
      </w:r>
    </w:p>
    <w:p w14:paraId="4DAF8F19" w14:textId="77777777" w:rsidR="00E62959" w:rsidRPr="00C90171" w:rsidRDefault="00E62959" w:rsidP="00E62959">
      <w:pPr>
        <w:pStyle w:val="TableParagraph"/>
        <w:numPr>
          <w:ilvl w:val="0"/>
          <w:numId w:val="6"/>
        </w:numPr>
        <w:tabs>
          <w:tab w:val="left" w:pos="1047"/>
        </w:tabs>
        <w:kinsoku w:val="0"/>
        <w:overflowPunct w:val="0"/>
        <w:spacing w:before="100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Fax the completed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contact</w:t>
      </w:r>
      <w:r w:rsidRPr="00C90171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sheet</w:t>
      </w:r>
      <w:r w:rsidRPr="00C90171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to the appropriate Department of Health</w:t>
      </w:r>
    </w:p>
    <w:p w14:paraId="6311991B" w14:textId="60C181A5" w:rsidR="00E62959" w:rsidRPr="00C90171" w:rsidRDefault="00E62959" w:rsidP="00E62959">
      <w:pPr>
        <w:pStyle w:val="TableParagraph"/>
        <w:numPr>
          <w:ilvl w:val="0"/>
          <w:numId w:val="6"/>
        </w:numPr>
        <w:tabs>
          <w:tab w:val="left" w:pos="1047"/>
        </w:tabs>
        <w:kinsoku w:val="0"/>
        <w:overflowPunct w:val="0"/>
        <w:spacing w:before="162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Offer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additional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STI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testing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as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indicated</w:t>
      </w:r>
      <w:r w:rsidR="007A7409" w:rsidRPr="00C90171">
        <w:rPr>
          <w:rFonts w:ascii="Times New Roman" w:hAnsi="Times New Roman" w:cs="Times New Roman"/>
          <w:color w:val="333333"/>
          <w:w w:val="105"/>
        </w:rPr>
        <w:t xml:space="preserve"> above</w:t>
      </w:r>
    </w:p>
    <w:p w14:paraId="352B97A5" w14:textId="7841F0AB" w:rsidR="00E62959" w:rsidRDefault="00E62959" w:rsidP="00E62959">
      <w:pPr>
        <w:pStyle w:val="TableParagraph"/>
        <w:numPr>
          <w:ilvl w:val="0"/>
          <w:numId w:val="6"/>
        </w:numPr>
        <w:tabs>
          <w:tab w:val="left" w:pos="1047"/>
        </w:tabs>
        <w:kinsoku w:val="0"/>
        <w:overflowPunct w:val="0"/>
        <w:spacing w:before="162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Consider</w:t>
      </w:r>
      <w:r w:rsidRPr="00C90171">
        <w:rPr>
          <w:rFonts w:ascii="Times New Roman" w:hAnsi="Times New Roman" w:cs="Times New Roman"/>
          <w:color w:val="333333"/>
          <w:spacing w:val="-14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generating</w:t>
      </w:r>
      <w:r w:rsidRPr="00C90171">
        <w:rPr>
          <w:rFonts w:ascii="Times New Roman" w:hAnsi="Times New Roman" w:cs="Times New Roman"/>
          <w:color w:val="333333"/>
          <w:spacing w:val="-14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urine</w:t>
      </w:r>
      <w:r w:rsidRPr="00C90171">
        <w:rPr>
          <w:rFonts w:ascii="Times New Roman" w:hAnsi="Times New Roman" w:cs="Times New Roman"/>
          <w:color w:val="333333"/>
          <w:spacing w:val="-14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HCG</w:t>
      </w:r>
    </w:p>
    <w:p w14:paraId="14BAD38C" w14:textId="04C06F36" w:rsidR="006B09A0" w:rsidRPr="00C90171" w:rsidRDefault="006B09A0" w:rsidP="00E62959">
      <w:pPr>
        <w:pStyle w:val="TableParagraph"/>
        <w:numPr>
          <w:ilvl w:val="0"/>
          <w:numId w:val="6"/>
        </w:numPr>
        <w:tabs>
          <w:tab w:val="left" w:pos="1047"/>
        </w:tabs>
        <w:kinsoku w:val="0"/>
        <w:overflowPunct w:val="0"/>
        <w:spacing w:before="162"/>
        <w:rPr>
          <w:rFonts w:ascii="Times New Roman" w:hAnsi="Times New Roman" w:cs="Times New Roman"/>
          <w:color w:val="333333"/>
          <w:w w:val="105"/>
        </w:rPr>
      </w:pPr>
      <w:r>
        <w:rPr>
          <w:rFonts w:ascii="Times New Roman" w:hAnsi="Times New Roman" w:cs="Times New Roman"/>
          <w:color w:val="333333"/>
          <w:w w:val="105"/>
        </w:rPr>
        <w:t>Remind patients to abstain from sexual activity for a minimum of 7 days post treatment</w:t>
      </w:r>
    </w:p>
    <w:p w14:paraId="646571ED" w14:textId="77777777" w:rsidR="00E62959" w:rsidRPr="00C90171" w:rsidRDefault="00E62959" w:rsidP="00E62959">
      <w:pPr>
        <w:pStyle w:val="TableParagraph"/>
        <w:numPr>
          <w:ilvl w:val="0"/>
          <w:numId w:val="6"/>
        </w:numPr>
        <w:tabs>
          <w:tab w:val="left" w:pos="1047"/>
        </w:tabs>
        <w:kinsoku w:val="0"/>
        <w:overflowPunct w:val="0"/>
        <w:spacing w:before="162"/>
        <w:rPr>
          <w:rFonts w:ascii="Times New Roman" w:hAnsi="Times New Roman" w:cs="Times New Roman"/>
          <w:color w:val="333333"/>
          <w:w w:val="105"/>
        </w:rPr>
      </w:pPr>
      <w:r w:rsidRPr="00C90171">
        <w:rPr>
          <w:rFonts w:ascii="Times New Roman" w:hAnsi="Times New Roman" w:cs="Times New Roman"/>
          <w:color w:val="333333"/>
          <w:w w:val="105"/>
        </w:rPr>
        <w:t>Refer to “Medications for Treatment of Sexually transmitted infections” – Standing Orders Policy</w:t>
      </w:r>
      <w:bookmarkStart w:id="0" w:name="REFERENCES:"/>
      <w:bookmarkEnd w:id="0"/>
    </w:p>
    <w:p w14:paraId="22D07AE6" w14:textId="77777777" w:rsidR="00E62959" w:rsidRPr="00C90171" w:rsidRDefault="00E62959" w:rsidP="00E62959">
      <w:pPr>
        <w:pStyle w:val="TableParagraph"/>
        <w:tabs>
          <w:tab w:val="left" w:pos="1047"/>
        </w:tabs>
        <w:kinsoku w:val="0"/>
        <w:overflowPunct w:val="0"/>
        <w:spacing w:before="162"/>
        <w:rPr>
          <w:rFonts w:ascii="Times New Roman" w:hAnsi="Times New Roman" w:cs="Times New Roman"/>
          <w:b/>
          <w:color w:val="333333"/>
          <w:w w:val="105"/>
        </w:rPr>
      </w:pPr>
      <w:r w:rsidRPr="00C90171">
        <w:rPr>
          <w:rFonts w:ascii="Times New Roman" w:hAnsi="Times New Roman" w:cs="Times New Roman"/>
          <w:b/>
          <w:color w:val="333333"/>
          <w:w w:val="105"/>
        </w:rPr>
        <w:t xml:space="preserve">References: </w:t>
      </w:r>
    </w:p>
    <w:p w14:paraId="33078F50" w14:textId="77777777" w:rsidR="00DA7BD2" w:rsidRPr="00C90171" w:rsidRDefault="00DA7BD2" w:rsidP="00DA7BD2">
      <w:pPr>
        <w:pStyle w:val="TableParagraph"/>
        <w:tabs>
          <w:tab w:val="left" w:pos="624"/>
        </w:tabs>
        <w:kinsoku w:val="0"/>
        <w:overflowPunct w:val="0"/>
        <w:ind w:right="560"/>
        <w:rPr>
          <w:rFonts w:ascii="Times New Roman" w:hAnsi="Times New Roman" w:cs="Times New Roman"/>
          <w:color w:val="333333"/>
          <w:w w:val="105"/>
        </w:rPr>
      </w:pPr>
    </w:p>
    <w:p w14:paraId="6213E3B7" w14:textId="4DAB0C4F" w:rsidR="00E62959" w:rsidRPr="00C90171" w:rsidRDefault="00DA7BD2" w:rsidP="00325A3A">
      <w:pPr>
        <w:pStyle w:val="TableParagraph"/>
        <w:numPr>
          <w:ilvl w:val="0"/>
          <w:numId w:val="5"/>
        </w:numPr>
        <w:tabs>
          <w:tab w:val="left" w:pos="3000"/>
        </w:tabs>
        <w:kinsoku w:val="0"/>
        <w:overflowPunct w:val="0"/>
        <w:rPr>
          <w:rFonts w:ascii="Times New Roman" w:hAnsi="Times New Roman" w:cs="Times New Roman"/>
          <w:color w:val="333333"/>
          <w:spacing w:val="1"/>
          <w:w w:val="105"/>
        </w:rPr>
      </w:pPr>
      <w:r w:rsidRPr="00C90171">
        <w:rPr>
          <w:rFonts w:ascii="Times New Roman" w:hAnsi="Times New Roman" w:cs="Times New Roman"/>
          <w:color w:val="333333"/>
          <w:spacing w:val="-1"/>
          <w:w w:val="105"/>
        </w:rPr>
        <w:t>Sexually</w:t>
      </w:r>
      <w:r w:rsidRPr="00C90171">
        <w:rPr>
          <w:rFonts w:ascii="Times New Roman" w:hAnsi="Times New Roman" w:cs="Times New Roman"/>
          <w:color w:val="333333"/>
          <w:spacing w:val="-13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spacing w:val="-1"/>
          <w:w w:val="105"/>
        </w:rPr>
        <w:t>Transmitted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spacing w:val="-1"/>
          <w:w w:val="105"/>
        </w:rPr>
        <w:t>Diseases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spacing w:val="-1"/>
          <w:w w:val="105"/>
        </w:rPr>
        <w:t>Treatment</w:t>
      </w:r>
      <w:r w:rsidRPr="00C90171">
        <w:rPr>
          <w:rFonts w:ascii="Times New Roman" w:hAnsi="Times New Roman" w:cs="Times New Roman"/>
          <w:color w:val="333333"/>
          <w:spacing w:val="-10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Guidelines,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2021,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Centers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for</w:t>
      </w:r>
      <w:r w:rsidRPr="00C90171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Disease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Control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and</w:t>
      </w:r>
      <w:r w:rsidRPr="00C90171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C90171">
        <w:rPr>
          <w:rFonts w:ascii="Times New Roman" w:hAnsi="Times New Roman" w:cs="Times New Roman"/>
          <w:color w:val="333333"/>
          <w:w w:val="105"/>
        </w:rPr>
        <w:t>Infection</w:t>
      </w:r>
    </w:p>
    <w:p w14:paraId="3013CF4E" w14:textId="77777777" w:rsidR="00E62959" w:rsidRPr="00C90171" w:rsidRDefault="00E62959" w:rsidP="00E6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2959" w:rsidRPr="00C90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7653" w14:textId="77777777" w:rsidR="00602BCA" w:rsidRDefault="00602BCA">
      <w:pPr>
        <w:spacing w:after="0" w:line="240" w:lineRule="auto"/>
      </w:pPr>
      <w:r>
        <w:separator/>
      </w:r>
    </w:p>
  </w:endnote>
  <w:endnote w:type="continuationSeparator" w:id="0">
    <w:p w14:paraId="4D21ECC2" w14:textId="77777777" w:rsidR="00602BCA" w:rsidRDefault="0060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5074" w14:textId="77777777" w:rsidR="00602BCA" w:rsidRDefault="00602BCA">
      <w:pPr>
        <w:spacing w:after="0" w:line="240" w:lineRule="auto"/>
      </w:pPr>
      <w:r>
        <w:separator/>
      </w:r>
    </w:p>
  </w:footnote>
  <w:footnote w:type="continuationSeparator" w:id="0">
    <w:p w14:paraId="4ED41253" w14:textId="77777777" w:rsidR="00602BCA" w:rsidRDefault="0060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623" w:hanging="220"/>
      </w:pPr>
      <w:rPr>
        <w:rFonts w:ascii="Arial" w:hAnsi="Arial"/>
        <w:b w:val="0"/>
        <w:i w:val="0"/>
        <w:color w:val="333333"/>
        <w:w w:val="103"/>
        <w:sz w:val="19"/>
      </w:rPr>
    </w:lvl>
    <w:lvl w:ilvl="1">
      <w:numFmt w:val="bullet"/>
      <w:lvlText w:val="◦"/>
      <w:lvlJc w:val="left"/>
      <w:pPr>
        <w:ind w:left="1046" w:hanging="221"/>
      </w:pPr>
      <w:rPr>
        <w:rFonts w:ascii="Arial" w:hAnsi="Arial"/>
        <w:b w:val="0"/>
        <w:i w:val="0"/>
        <w:color w:val="333333"/>
        <w:w w:val="103"/>
        <w:sz w:val="19"/>
      </w:rPr>
    </w:lvl>
    <w:lvl w:ilvl="2">
      <w:numFmt w:val="bullet"/>
      <w:lvlText w:val="•"/>
      <w:lvlJc w:val="left"/>
      <w:pPr>
        <w:ind w:left="2041" w:hanging="221"/>
      </w:pPr>
    </w:lvl>
    <w:lvl w:ilvl="3">
      <w:numFmt w:val="bullet"/>
      <w:lvlText w:val="•"/>
      <w:lvlJc w:val="left"/>
      <w:pPr>
        <w:ind w:left="3043" w:hanging="221"/>
      </w:pPr>
    </w:lvl>
    <w:lvl w:ilvl="4">
      <w:numFmt w:val="bullet"/>
      <w:lvlText w:val="•"/>
      <w:lvlJc w:val="left"/>
      <w:pPr>
        <w:ind w:left="4045" w:hanging="221"/>
      </w:pPr>
    </w:lvl>
    <w:lvl w:ilvl="5">
      <w:numFmt w:val="bullet"/>
      <w:lvlText w:val="•"/>
      <w:lvlJc w:val="left"/>
      <w:pPr>
        <w:ind w:left="5046" w:hanging="221"/>
      </w:pPr>
    </w:lvl>
    <w:lvl w:ilvl="6">
      <w:numFmt w:val="bullet"/>
      <w:lvlText w:val="•"/>
      <w:lvlJc w:val="left"/>
      <w:pPr>
        <w:ind w:left="6048" w:hanging="221"/>
      </w:pPr>
    </w:lvl>
    <w:lvl w:ilvl="7">
      <w:numFmt w:val="bullet"/>
      <w:lvlText w:val="•"/>
      <w:lvlJc w:val="left"/>
      <w:pPr>
        <w:ind w:left="7050" w:hanging="221"/>
      </w:pPr>
    </w:lvl>
    <w:lvl w:ilvl="8">
      <w:numFmt w:val="bullet"/>
      <w:lvlText w:val="•"/>
      <w:lvlJc w:val="left"/>
      <w:pPr>
        <w:ind w:left="8051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623" w:hanging="337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046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numFmt w:val="bullet"/>
      <w:lvlText w:val="•"/>
      <w:lvlJc w:val="left"/>
      <w:pPr>
        <w:ind w:left="2041" w:hanging="316"/>
      </w:pPr>
    </w:lvl>
    <w:lvl w:ilvl="3">
      <w:numFmt w:val="bullet"/>
      <w:lvlText w:val="•"/>
      <w:lvlJc w:val="left"/>
      <w:pPr>
        <w:ind w:left="3043" w:hanging="316"/>
      </w:pPr>
    </w:lvl>
    <w:lvl w:ilvl="4">
      <w:numFmt w:val="bullet"/>
      <w:lvlText w:val="•"/>
      <w:lvlJc w:val="left"/>
      <w:pPr>
        <w:ind w:left="4045" w:hanging="316"/>
      </w:pPr>
    </w:lvl>
    <w:lvl w:ilvl="5">
      <w:numFmt w:val="bullet"/>
      <w:lvlText w:val="•"/>
      <w:lvlJc w:val="left"/>
      <w:pPr>
        <w:ind w:left="5046" w:hanging="316"/>
      </w:pPr>
    </w:lvl>
    <w:lvl w:ilvl="6">
      <w:numFmt w:val="bullet"/>
      <w:lvlText w:val="•"/>
      <w:lvlJc w:val="left"/>
      <w:pPr>
        <w:ind w:left="6048" w:hanging="316"/>
      </w:pPr>
    </w:lvl>
    <w:lvl w:ilvl="7">
      <w:numFmt w:val="bullet"/>
      <w:lvlText w:val="•"/>
      <w:lvlJc w:val="left"/>
      <w:pPr>
        <w:ind w:left="7050" w:hanging="316"/>
      </w:pPr>
    </w:lvl>
    <w:lvl w:ilvl="8">
      <w:numFmt w:val="bullet"/>
      <w:lvlText w:val="•"/>
      <w:lvlJc w:val="left"/>
      <w:pPr>
        <w:ind w:left="8051" w:hanging="31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numFmt w:val="bullet"/>
      <w:lvlText w:val="▪"/>
      <w:lvlJc w:val="left"/>
      <w:pPr>
        <w:ind w:left="2000" w:hanging="221"/>
      </w:pPr>
      <w:rPr>
        <w:rFonts w:ascii="Arial" w:hAnsi="Arial"/>
        <w:b w:val="0"/>
        <w:i w:val="0"/>
        <w:color w:val="333333"/>
        <w:w w:val="103"/>
        <w:sz w:val="19"/>
      </w:rPr>
    </w:lvl>
    <w:lvl w:ilvl="2">
      <w:numFmt w:val="bullet"/>
      <w:lvlText w:val="•"/>
      <w:lvlJc w:val="left"/>
      <w:pPr>
        <w:ind w:left="2922" w:hanging="221"/>
      </w:pPr>
    </w:lvl>
    <w:lvl w:ilvl="3">
      <w:numFmt w:val="bullet"/>
      <w:lvlText w:val="•"/>
      <w:lvlJc w:val="left"/>
      <w:pPr>
        <w:ind w:left="3844" w:hanging="221"/>
      </w:pPr>
    </w:lvl>
    <w:lvl w:ilvl="4">
      <w:numFmt w:val="bullet"/>
      <w:lvlText w:val="•"/>
      <w:lvlJc w:val="left"/>
      <w:pPr>
        <w:ind w:left="4766" w:hanging="221"/>
      </w:pPr>
    </w:lvl>
    <w:lvl w:ilvl="5">
      <w:numFmt w:val="bullet"/>
      <w:lvlText w:val="•"/>
      <w:lvlJc w:val="left"/>
      <w:pPr>
        <w:ind w:left="5688" w:hanging="221"/>
      </w:pPr>
    </w:lvl>
    <w:lvl w:ilvl="6">
      <w:numFmt w:val="bullet"/>
      <w:lvlText w:val="•"/>
      <w:lvlJc w:val="left"/>
      <w:pPr>
        <w:ind w:left="6611" w:hanging="221"/>
      </w:pPr>
    </w:lvl>
    <w:lvl w:ilvl="7">
      <w:numFmt w:val="bullet"/>
      <w:lvlText w:val="•"/>
      <w:lvlJc w:val="left"/>
      <w:pPr>
        <w:ind w:left="7533" w:hanging="221"/>
      </w:pPr>
    </w:lvl>
    <w:lvl w:ilvl="8">
      <w:numFmt w:val="bullet"/>
      <w:lvlText w:val="•"/>
      <w:lvlJc w:val="left"/>
      <w:pPr>
        <w:ind w:left="8455" w:hanging="221"/>
      </w:pPr>
    </w:lvl>
  </w:abstractNum>
  <w:abstractNum w:abstractNumId="3" w15:restartNumberingAfterBreak="0">
    <w:nsid w:val="00000405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."/>
      <w:lvlJc w:val="left"/>
      <w:pPr>
        <w:ind w:left="1046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lowerLetter"/>
      <w:lvlText w:val="%2."/>
      <w:lvlJc w:val="left"/>
      <w:pPr>
        <w:ind w:left="1469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Roman"/>
      <w:lvlText w:val="%3."/>
      <w:lvlJc w:val="left"/>
      <w:pPr>
        <w:ind w:left="1892" w:hanging="250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919" w:hanging="250"/>
      </w:pPr>
    </w:lvl>
    <w:lvl w:ilvl="4">
      <w:numFmt w:val="bullet"/>
      <w:lvlText w:val="•"/>
      <w:lvlJc w:val="left"/>
      <w:pPr>
        <w:ind w:left="3938" w:hanging="250"/>
      </w:pPr>
    </w:lvl>
    <w:lvl w:ilvl="5">
      <w:numFmt w:val="bullet"/>
      <w:lvlText w:val="•"/>
      <w:lvlJc w:val="left"/>
      <w:pPr>
        <w:ind w:left="4958" w:hanging="250"/>
      </w:pPr>
    </w:lvl>
    <w:lvl w:ilvl="6">
      <w:numFmt w:val="bullet"/>
      <w:lvlText w:val="•"/>
      <w:lvlJc w:val="left"/>
      <w:pPr>
        <w:ind w:left="5977" w:hanging="250"/>
      </w:pPr>
    </w:lvl>
    <w:lvl w:ilvl="7">
      <w:numFmt w:val="bullet"/>
      <w:lvlText w:val="•"/>
      <w:lvlJc w:val="left"/>
      <w:pPr>
        <w:ind w:left="6996" w:hanging="250"/>
      </w:pPr>
    </w:lvl>
    <w:lvl w:ilvl="8">
      <w:numFmt w:val="bullet"/>
      <w:lvlText w:val="•"/>
      <w:lvlJc w:val="left"/>
      <w:pPr>
        <w:ind w:left="8016" w:hanging="25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623" w:hanging="220"/>
      </w:pPr>
      <w:rPr>
        <w:rFonts w:ascii="Arial" w:hAnsi="Arial"/>
        <w:b w:val="0"/>
        <w:i w:val="0"/>
        <w:color w:val="333333"/>
        <w:w w:val="103"/>
        <w:sz w:val="19"/>
      </w:rPr>
    </w:lvl>
    <w:lvl w:ilvl="1">
      <w:numFmt w:val="bullet"/>
      <w:lvlText w:val="•"/>
      <w:lvlJc w:val="left"/>
      <w:pPr>
        <w:ind w:left="1563" w:hanging="220"/>
      </w:pPr>
    </w:lvl>
    <w:lvl w:ilvl="2">
      <w:numFmt w:val="bullet"/>
      <w:lvlText w:val="•"/>
      <w:lvlJc w:val="left"/>
      <w:pPr>
        <w:ind w:left="2507" w:hanging="220"/>
      </w:pPr>
    </w:lvl>
    <w:lvl w:ilvl="3">
      <w:numFmt w:val="bullet"/>
      <w:lvlText w:val="•"/>
      <w:lvlJc w:val="left"/>
      <w:pPr>
        <w:ind w:left="3450" w:hanging="220"/>
      </w:pPr>
    </w:lvl>
    <w:lvl w:ilvl="4">
      <w:numFmt w:val="bullet"/>
      <w:lvlText w:val="•"/>
      <w:lvlJc w:val="left"/>
      <w:pPr>
        <w:ind w:left="4394" w:hanging="220"/>
      </w:pPr>
    </w:lvl>
    <w:lvl w:ilvl="5">
      <w:numFmt w:val="bullet"/>
      <w:lvlText w:val="•"/>
      <w:lvlJc w:val="left"/>
      <w:pPr>
        <w:ind w:left="5337" w:hanging="220"/>
      </w:pPr>
    </w:lvl>
    <w:lvl w:ilvl="6">
      <w:numFmt w:val="bullet"/>
      <w:lvlText w:val="•"/>
      <w:lvlJc w:val="left"/>
      <w:pPr>
        <w:ind w:left="6281" w:hanging="220"/>
      </w:pPr>
    </w:lvl>
    <w:lvl w:ilvl="7">
      <w:numFmt w:val="bullet"/>
      <w:lvlText w:val="•"/>
      <w:lvlJc w:val="left"/>
      <w:pPr>
        <w:ind w:left="7224" w:hanging="220"/>
      </w:pPr>
    </w:lvl>
    <w:lvl w:ilvl="8">
      <w:numFmt w:val="bullet"/>
      <w:lvlText w:val="•"/>
      <w:lvlJc w:val="left"/>
      <w:pPr>
        <w:ind w:left="8168" w:hanging="220"/>
      </w:pPr>
    </w:lvl>
  </w:abstractNum>
  <w:abstractNum w:abstractNumId="6" w15:restartNumberingAfterBreak="0">
    <w:nsid w:val="0E064125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abstractNum w:abstractNumId="7" w15:restartNumberingAfterBreak="0">
    <w:nsid w:val="288664EE"/>
    <w:multiLevelType w:val="multilevel"/>
    <w:tmpl w:val="90AA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F3751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abstractNum w:abstractNumId="9" w15:restartNumberingAfterBreak="0">
    <w:nsid w:val="77012B2C"/>
    <w:multiLevelType w:val="multilevel"/>
    <w:tmpl w:val="98209386"/>
    <w:lvl w:ilvl="0">
      <w:start w:val="1"/>
      <w:numFmt w:val="upperLetter"/>
      <w:lvlText w:val="%1."/>
      <w:lvlJc w:val="left"/>
      <w:pPr>
        <w:ind w:left="731" w:hanging="337"/>
      </w:pPr>
      <w:rPr>
        <w:rFonts w:ascii="Arial" w:eastAsiaTheme="minorEastAsia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1154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1577" w:hanging="316"/>
      </w:pPr>
      <w:rPr>
        <w:rFonts w:ascii="Arial" w:hAnsi="Arial" w:cs="Arial"/>
        <w:b w:val="0"/>
        <w:bCs w:val="0"/>
        <w:i w:val="0"/>
        <w:iCs w:val="0"/>
        <w:color w:val="333333"/>
        <w:spacing w:val="-1"/>
        <w:w w:val="103"/>
        <w:sz w:val="19"/>
        <w:szCs w:val="19"/>
      </w:rPr>
    </w:lvl>
    <w:lvl w:ilvl="3">
      <w:numFmt w:val="bullet"/>
      <w:lvlText w:val="•"/>
      <w:lvlJc w:val="left"/>
      <w:pPr>
        <w:ind w:left="2670" w:hanging="316"/>
      </w:pPr>
    </w:lvl>
    <w:lvl w:ilvl="4">
      <w:numFmt w:val="bullet"/>
      <w:lvlText w:val="•"/>
      <w:lvlJc w:val="left"/>
      <w:pPr>
        <w:ind w:left="3760" w:hanging="316"/>
      </w:pPr>
    </w:lvl>
    <w:lvl w:ilvl="5">
      <w:numFmt w:val="bullet"/>
      <w:lvlText w:val="•"/>
      <w:lvlJc w:val="left"/>
      <w:pPr>
        <w:ind w:left="4850" w:hanging="316"/>
      </w:pPr>
    </w:lvl>
    <w:lvl w:ilvl="6">
      <w:numFmt w:val="bullet"/>
      <w:lvlText w:val="•"/>
      <w:lvlJc w:val="left"/>
      <w:pPr>
        <w:ind w:left="5940" w:hanging="316"/>
      </w:pPr>
    </w:lvl>
    <w:lvl w:ilvl="7">
      <w:numFmt w:val="bullet"/>
      <w:lvlText w:val="•"/>
      <w:lvlJc w:val="left"/>
      <w:pPr>
        <w:ind w:left="7030" w:hanging="316"/>
      </w:pPr>
    </w:lvl>
    <w:lvl w:ilvl="8">
      <w:numFmt w:val="bullet"/>
      <w:lvlText w:val="•"/>
      <w:lvlJc w:val="left"/>
      <w:pPr>
        <w:ind w:left="8120" w:hanging="316"/>
      </w:pPr>
    </w:lvl>
  </w:abstractNum>
  <w:num w:numId="1" w16cid:durableId="396129156">
    <w:abstractNumId w:val="1"/>
  </w:num>
  <w:num w:numId="2" w16cid:durableId="608464932">
    <w:abstractNumId w:val="0"/>
  </w:num>
  <w:num w:numId="3" w16cid:durableId="1837837841">
    <w:abstractNumId w:val="3"/>
  </w:num>
  <w:num w:numId="4" w16cid:durableId="1430155837">
    <w:abstractNumId w:val="2"/>
  </w:num>
  <w:num w:numId="5" w16cid:durableId="1168788114">
    <w:abstractNumId w:val="5"/>
  </w:num>
  <w:num w:numId="6" w16cid:durableId="652372606">
    <w:abstractNumId w:val="4"/>
  </w:num>
  <w:num w:numId="7" w16cid:durableId="1422678699">
    <w:abstractNumId w:val="7"/>
  </w:num>
  <w:num w:numId="8" w16cid:durableId="1787500706">
    <w:abstractNumId w:val="6"/>
  </w:num>
  <w:num w:numId="9" w16cid:durableId="1036783299">
    <w:abstractNumId w:val="9"/>
  </w:num>
  <w:num w:numId="10" w16cid:durableId="1491023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59"/>
    <w:rsid w:val="00081838"/>
    <w:rsid w:val="000E063B"/>
    <w:rsid w:val="00173A6C"/>
    <w:rsid w:val="00210AFC"/>
    <w:rsid w:val="00243966"/>
    <w:rsid w:val="00266552"/>
    <w:rsid w:val="00294169"/>
    <w:rsid w:val="002F3C3F"/>
    <w:rsid w:val="0030795A"/>
    <w:rsid w:val="00325A3A"/>
    <w:rsid w:val="003A1885"/>
    <w:rsid w:val="003B18C6"/>
    <w:rsid w:val="003B5D7C"/>
    <w:rsid w:val="00460A68"/>
    <w:rsid w:val="00462CB8"/>
    <w:rsid w:val="00484A66"/>
    <w:rsid w:val="00486332"/>
    <w:rsid w:val="00503D5E"/>
    <w:rsid w:val="0056371B"/>
    <w:rsid w:val="005905EF"/>
    <w:rsid w:val="005E7071"/>
    <w:rsid w:val="00602BCA"/>
    <w:rsid w:val="00604A9F"/>
    <w:rsid w:val="00626527"/>
    <w:rsid w:val="00675071"/>
    <w:rsid w:val="006913B4"/>
    <w:rsid w:val="006B09A0"/>
    <w:rsid w:val="006D148B"/>
    <w:rsid w:val="006F102F"/>
    <w:rsid w:val="007A7409"/>
    <w:rsid w:val="007A7916"/>
    <w:rsid w:val="007C570C"/>
    <w:rsid w:val="007D1AFF"/>
    <w:rsid w:val="007E34CD"/>
    <w:rsid w:val="009712CC"/>
    <w:rsid w:val="009720F9"/>
    <w:rsid w:val="00983121"/>
    <w:rsid w:val="00992E37"/>
    <w:rsid w:val="009C0ACB"/>
    <w:rsid w:val="009D6F61"/>
    <w:rsid w:val="00A43E4B"/>
    <w:rsid w:val="00AC589F"/>
    <w:rsid w:val="00AE32AA"/>
    <w:rsid w:val="00B829FE"/>
    <w:rsid w:val="00BB14D4"/>
    <w:rsid w:val="00C01494"/>
    <w:rsid w:val="00C90171"/>
    <w:rsid w:val="00C931E2"/>
    <w:rsid w:val="00CA0F30"/>
    <w:rsid w:val="00D13537"/>
    <w:rsid w:val="00D426F8"/>
    <w:rsid w:val="00DA3AC4"/>
    <w:rsid w:val="00DA7BD2"/>
    <w:rsid w:val="00DC4C0E"/>
    <w:rsid w:val="00E62959"/>
    <w:rsid w:val="00E72D7A"/>
    <w:rsid w:val="00E8273D"/>
    <w:rsid w:val="00EA4E1C"/>
    <w:rsid w:val="00EC6E00"/>
    <w:rsid w:val="00ED1617"/>
    <w:rsid w:val="00EE154A"/>
    <w:rsid w:val="00F062FE"/>
    <w:rsid w:val="00F1776F"/>
    <w:rsid w:val="00F56334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D8DF5"/>
  <w15:chartTrackingRefBased/>
  <w15:docId w15:val="{80757877-F549-4D8E-8134-FA6BC59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62959"/>
    <w:pPr>
      <w:widowControl w:val="0"/>
      <w:autoSpaceDE w:val="0"/>
      <w:autoSpaceDN w:val="0"/>
      <w:adjustRightInd w:val="0"/>
      <w:spacing w:before="162" w:after="0" w:line="240" w:lineRule="auto"/>
      <w:ind w:left="731" w:hanging="732"/>
      <w:jc w:val="right"/>
      <w:outlineLvl w:val="0"/>
    </w:pPr>
    <w:rPr>
      <w:rFonts w:ascii="Arial" w:eastAsiaTheme="minorEastAsia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62959"/>
    <w:rPr>
      <w:rFonts w:ascii="Arial" w:eastAsiaTheme="minorEastAsia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E62959"/>
    <w:pPr>
      <w:widowControl w:val="0"/>
      <w:autoSpaceDE w:val="0"/>
      <w:autoSpaceDN w:val="0"/>
      <w:adjustRightInd w:val="0"/>
      <w:spacing w:before="162" w:after="0" w:line="240" w:lineRule="auto"/>
      <w:ind w:left="1577" w:hanging="316"/>
    </w:pPr>
    <w:rPr>
      <w:rFonts w:ascii="Arial" w:eastAsiaTheme="minorEastAsia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2959"/>
    <w:pPr>
      <w:widowControl w:val="0"/>
      <w:autoSpaceDE w:val="0"/>
      <w:autoSpaceDN w:val="0"/>
      <w:adjustRightInd w:val="0"/>
      <w:spacing w:before="162" w:after="0" w:line="240" w:lineRule="auto"/>
      <w:ind w:hanging="316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E62959"/>
    <w:rPr>
      <w:rFonts w:ascii="Arial" w:eastAsiaTheme="minorEastAsia" w:hAnsi="Arial" w:cs="Arial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E72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Amanda (IHS/ABR)</dc:creator>
  <cp:keywords/>
  <dc:description/>
  <cp:lastModifiedBy>David Stephens</cp:lastModifiedBy>
  <cp:revision>2</cp:revision>
  <dcterms:created xsi:type="dcterms:W3CDTF">2023-04-17T23:15:00Z</dcterms:created>
  <dcterms:modified xsi:type="dcterms:W3CDTF">2023-04-17T23:15:00Z</dcterms:modified>
</cp:coreProperties>
</file>