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52" w:rsidRPr="001B6218" w:rsidRDefault="00DB35C6" w:rsidP="001B6218">
      <w:pPr>
        <w:jc w:val="center"/>
        <w:rPr>
          <w:rFonts w:ascii="Times New Roman" w:hAnsi="Times New Roman" w:cs="Times New Roman"/>
          <w:b/>
          <w:sz w:val="28"/>
          <w:szCs w:val="28"/>
        </w:rPr>
      </w:pPr>
      <w:r>
        <w:rPr>
          <w:rFonts w:ascii="Times New Roman" w:hAnsi="Times New Roman" w:cs="Times New Roman"/>
          <w:b/>
          <w:sz w:val="28"/>
          <w:szCs w:val="28"/>
        </w:rPr>
        <w:t>Appendix B</w:t>
      </w:r>
      <w:r w:rsidR="00AE7652" w:rsidRPr="001B6218">
        <w:rPr>
          <w:rFonts w:ascii="Times New Roman" w:hAnsi="Times New Roman" w:cs="Times New Roman"/>
          <w:b/>
          <w:sz w:val="28"/>
          <w:szCs w:val="28"/>
        </w:rPr>
        <w:t>: Protocol for Treatment of Anaphylaxis</w:t>
      </w:r>
    </w:p>
    <w:p w:rsidR="00AE7652" w:rsidRPr="001B6218" w:rsidRDefault="00AE7652" w:rsidP="001B6218">
      <w:pPr>
        <w:jc w:val="center"/>
        <w:rPr>
          <w:rFonts w:ascii="Times New Roman" w:hAnsi="Times New Roman" w:cs="Times New Roman"/>
          <w:b/>
          <w:sz w:val="28"/>
          <w:szCs w:val="28"/>
        </w:rPr>
      </w:pPr>
    </w:p>
    <w:p w:rsidR="00AE7652" w:rsidRDefault="00375C7E" w:rsidP="00AE7652">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Early Recognition of A</w:t>
      </w:r>
      <w:bookmarkStart w:id="0" w:name="_GoBack"/>
      <w:bookmarkEnd w:id="0"/>
      <w:r w:rsidR="00AE7652" w:rsidRPr="00AE7652">
        <w:rPr>
          <w:rFonts w:ascii="Times New Roman" w:hAnsi="Times New Roman" w:cs="Times New Roman"/>
          <w:b/>
          <w:sz w:val="24"/>
          <w:szCs w:val="24"/>
        </w:rPr>
        <w:t>naphylaxis</w:t>
      </w:r>
    </w:p>
    <w:p w:rsidR="00AE7652" w:rsidRPr="00AE7652" w:rsidRDefault="00AE7652" w:rsidP="00AE7652">
      <w:pPr>
        <w:pStyle w:val="ListParagraph"/>
        <w:ind w:left="1080"/>
        <w:rPr>
          <w:rFonts w:ascii="Times New Roman" w:hAnsi="Times New Roman" w:cs="Times New Roman"/>
          <w:b/>
          <w:sz w:val="24"/>
          <w:szCs w:val="24"/>
        </w:rPr>
      </w:pPr>
    </w:p>
    <w:p w:rsidR="00AE7652" w:rsidRDefault="00AE7652" w:rsidP="00AE7652">
      <w:pPr>
        <w:pStyle w:val="ListParagraph"/>
        <w:numPr>
          <w:ilvl w:val="0"/>
          <w:numId w:val="4"/>
        </w:numPr>
        <w:rPr>
          <w:rFonts w:ascii="Times New Roman" w:hAnsi="Times New Roman" w:cs="Times New Roman"/>
          <w:sz w:val="24"/>
          <w:szCs w:val="24"/>
        </w:rPr>
      </w:pPr>
      <w:r w:rsidRPr="00AE7652">
        <w:rPr>
          <w:rFonts w:ascii="Times New Roman" w:hAnsi="Times New Roman" w:cs="Times New Roman"/>
          <w:sz w:val="24"/>
          <w:szCs w:val="24"/>
        </w:rPr>
        <w:t>Because anaphylaxis requires immediate treatment, diagnosis is primarily made based on recognition of clinical signs and symptoms. Signs and symptoms in adults and children include:</w:t>
      </w:r>
    </w:p>
    <w:p w:rsidR="00AE7652" w:rsidRPr="00AE7652" w:rsidRDefault="00AE7652" w:rsidP="00AE7652">
      <w:pPr>
        <w:pStyle w:val="ListParagraph"/>
        <w:rPr>
          <w:rFonts w:ascii="Times New Roman" w:hAnsi="Times New Roman" w:cs="Times New Roman"/>
          <w:sz w:val="24"/>
          <w:szCs w:val="24"/>
        </w:rPr>
      </w:pPr>
    </w:p>
    <w:p w:rsidR="00AE7652" w:rsidRP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Respiratory: sensation of throat closing or tightness, stridor (high-pitched sound while breathing), hoarseness, respiratory distress (such as shortness of breath or wheezing), coughing, trouble swallowing/drooling, nasal congestion, rhinorrhea, sneezing</w:t>
      </w:r>
    </w:p>
    <w:p w:rsidR="00AE7652" w:rsidRP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Gastrointestinal: nausea, vomiting, diarrhea, abdominal pain, or cramps</w:t>
      </w:r>
    </w:p>
    <w:p w:rsidR="00AE7652" w:rsidRP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Cardiovascular: dizziness; fainting; tachycardia (abnormally fast heart rate); hypotension (abnormally low blood pressure); pulse difficult to find or “weak”; cyanosis (bluish discoloration); pallor; flushing</w:t>
      </w:r>
    </w:p>
    <w:p w:rsidR="00AE7652" w:rsidRP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Skin/mucosal: generalized hives; widespread redness; itching; conjunctivitis; or swelling of eyes, lips, tongue, mouth, face, or extremities</w:t>
      </w:r>
    </w:p>
    <w:p w:rsidR="00AE7652" w:rsidRP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Neurologic: agitation; convulsions; acute change in mental status; sense of impending doom (a feeling that something bad is about to happen)</w:t>
      </w:r>
    </w:p>
    <w:p w:rsidR="00AE7652" w:rsidRDefault="00AE7652" w:rsidP="00AE7652">
      <w:pPr>
        <w:pStyle w:val="ListParagraph"/>
        <w:numPr>
          <w:ilvl w:val="0"/>
          <w:numId w:val="1"/>
        </w:numPr>
        <w:rPr>
          <w:rFonts w:ascii="Times New Roman" w:hAnsi="Times New Roman" w:cs="Times New Roman"/>
          <w:sz w:val="24"/>
          <w:szCs w:val="24"/>
        </w:rPr>
      </w:pPr>
      <w:r w:rsidRPr="00AE7652">
        <w:rPr>
          <w:rFonts w:ascii="Times New Roman" w:hAnsi="Times New Roman" w:cs="Times New Roman"/>
          <w:sz w:val="24"/>
          <w:szCs w:val="24"/>
        </w:rPr>
        <w:t>Other: sudden increase in secretions (from eyes, nose, or mouth); urinary incontinence</w:t>
      </w:r>
    </w:p>
    <w:p w:rsidR="00AE7652" w:rsidRPr="00AE7652" w:rsidRDefault="00AE7652" w:rsidP="00AE7652">
      <w:pPr>
        <w:pStyle w:val="ListParagraph"/>
        <w:ind w:left="1080"/>
        <w:rPr>
          <w:rFonts w:ascii="Times New Roman" w:hAnsi="Times New Roman" w:cs="Times New Roman"/>
          <w:sz w:val="24"/>
          <w:szCs w:val="24"/>
        </w:rPr>
      </w:pPr>
    </w:p>
    <w:p w:rsidR="00AE7652" w:rsidRDefault="00AE7652" w:rsidP="00AE7652">
      <w:pPr>
        <w:pStyle w:val="ListParagraph"/>
        <w:numPr>
          <w:ilvl w:val="0"/>
          <w:numId w:val="4"/>
        </w:numPr>
        <w:rPr>
          <w:rFonts w:ascii="Times New Roman" w:hAnsi="Times New Roman" w:cs="Times New Roman"/>
          <w:sz w:val="24"/>
          <w:szCs w:val="24"/>
        </w:rPr>
      </w:pPr>
      <w:r w:rsidRPr="00AE7652">
        <w:rPr>
          <w:rFonts w:ascii="Times New Roman" w:hAnsi="Times New Roman" w:cs="Times New Roman"/>
          <w:sz w:val="24"/>
          <w:szCs w:val="24"/>
        </w:rPr>
        <w:t>Anaphylaxis should be considered when signs or symptoms are generalized (i.e., if there are generalized hives or more than one body system is involved) or are serious or life-threatening in nature, even if they involve a single body system (e.g., hypotension, respiratory distress, or significant swelling of the tongue or lips).</w:t>
      </w:r>
    </w:p>
    <w:p w:rsidR="00AE7652" w:rsidRPr="00AE7652" w:rsidRDefault="00AE7652" w:rsidP="00AE7652">
      <w:pPr>
        <w:pStyle w:val="ListParagraph"/>
        <w:rPr>
          <w:rFonts w:ascii="Times New Roman" w:hAnsi="Times New Roman" w:cs="Times New Roman"/>
          <w:sz w:val="24"/>
          <w:szCs w:val="24"/>
        </w:rPr>
      </w:pPr>
    </w:p>
    <w:p w:rsidR="00AE7652" w:rsidRDefault="00AE7652" w:rsidP="00AE7652">
      <w:pPr>
        <w:pStyle w:val="ListParagraph"/>
        <w:numPr>
          <w:ilvl w:val="0"/>
          <w:numId w:val="4"/>
        </w:numPr>
        <w:rPr>
          <w:rFonts w:ascii="Times New Roman" w:hAnsi="Times New Roman" w:cs="Times New Roman"/>
          <w:sz w:val="24"/>
          <w:szCs w:val="24"/>
        </w:rPr>
      </w:pPr>
      <w:r w:rsidRPr="00AE7652">
        <w:rPr>
          <w:rFonts w:ascii="Times New Roman" w:hAnsi="Times New Roman" w:cs="Times New Roman"/>
          <w:sz w:val="24"/>
          <w:szCs w:val="24"/>
        </w:rPr>
        <w:t xml:space="preserve">Symptoms of anaphylaxis often occur within 15-30 minutes of </w:t>
      </w:r>
      <w:r w:rsidR="00B41400">
        <w:rPr>
          <w:rFonts w:ascii="Times New Roman" w:hAnsi="Times New Roman" w:cs="Times New Roman"/>
          <w:sz w:val="24"/>
          <w:szCs w:val="24"/>
        </w:rPr>
        <w:t>medication administration</w:t>
      </w:r>
      <w:r w:rsidRPr="00AE7652">
        <w:rPr>
          <w:rFonts w:ascii="Times New Roman" w:hAnsi="Times New Roman" w:cs="Times New Roman"/>
          <w:sz w:val="24"/>
          <w:szCs w:val="24"/>
        </w:rPr>
        <w:t>, though it can sometimes take several hours for symptoms to appear. Early signs of anaphylaxis can resemble a mild allergic reaction, and it is often difficult to predict whether initial, mild symptoms will progress to become an anaphylactic reaction. In addition, symptoms of anaphylaxis might be more difficult to recognize in people with communication difficulties, such as long-term care facility residents with cognitive impairment, those with neurologic disease, or those taking medications that can cause sedation. Not all symptoms listed above are necessarily present during anaphylaxis, and not all patients have skin reactions.</w:t>
      </w:r>
    </w:p>
    <w:p w:rsidR="00AE7652" w:rsidRPr="00AE7652" w:rsidRDefault="00AE7652" w:rsidP="00AE7652">
      <w:pPr>
        <w:pStyle w:val="ListParagraph"/>
        <w:rPr>
          <w:rFonts w:ascii="Times New Roman" w:hAnsi="Times New Roman" w:cs="Times New Roman"/>
          <w:sz w:val="24"/>
          <w:szCs w:val="24"/>
        </w:rPr>
      </w:pPr>
    </w:p>
    <w:p w:rsidR="00AE7652" w:rsidRPr="00AE7652" w:rsidRDefault="00AE7652" w:rsidP="00AE7652">
      <w:pPr>
        <w:pStyle w:val="ListParagraph"/>
        <w:numPr>
          <w:ilvl w:val="0"/>
          <w:numId w:val="4"/>
        </w:numPr>
        <w:rPr>
          <w:rFonts w:ascii="Times New Roman" w:hAnsi="Times New Roman" w:cs="Times New Roman"/>
          <w:sz w:val="24"/>
          <w:szCs w:val="24"/>
        </w:rPr>
      </w:pPr>
      <w:r w:rsidRPr="00AE7652">
        <w:rPr>
          <w:rFonts w:ascii="Times New Roman" w:hAnsi="Times New Roman" w:cs="Times New Roman"/>
          <w:sz w:val="24"/>
          <w:szCs w:val="24"/>
        </w:rPr>
        <w:t xml:space="preserve">If anaphylaxis is suspected, administer epinephrine as soon as possible, contact emergency medical services, and transfer patients to a higher level of medical care. In addition, instruct patients to seek immediate medical care if they develop signs or </w:t>
      </w:r>
      <w:r w:rsidRPr="00AE7652">
        <w:rPr>
          <w:rFonts w:ascii="Times New Roman" w:hAnsi="Times New Roman" w:cs="Times New Roman"/>
          <w:sz w:val="24"/>
          <w:szCs w:val="24"/>
        </w:rPr>
        <w:lastRenderedPageBreak/>
        <w:t>symptoms of an allergic reaction after their o</w:t>
      </w:r>
      <w:r w:rsidR="00DD368D">
        <w:rPr>
          <w:rFonts w:ascii="Times New Roman" w:hAnsi="Times New Roman" w:cs="Times New Roman"/>
          <w:sz w:val="24"/>
          <w:szCs w:val="24"/>
        </w:rPr>
        <w:t xml:space="preserve">bservation period ends and healthcare providers </w:t>
      </w:r>
      <w:r w:rsidRPr="00AE7652">
        <w:rPr>
          <w:rFonts w:ascii="Times New Roman" w:hAnsi="Times New Roman" w:cs="Times New Roman"/>
          <w:sz w:val="24"/>
          <w:szCs w:val="24"/>
        </w:rPr>
        <w:t>ha</w:t>
      </w:r>
      <w:r w:rsidR="00DD368D">
        <w:rPr>
          <w:rFonts w:ascii="Times New Roman" w:hAnsi="Times New Roman" w:cs="Times New Roman"/>
          <w:sz w:val="24"/>
          <w:szCs w:val="24"/>
        </w:rPr>
        <w:t xml:space="preserve">ve left. </w:t>
      </w:r>
    </w:p>
    <w:p w:rsidR="00AE7652" w:rsidRPr="00AE7652" w:rsidRDefault="00AE7652" w:rsidP="00AE7652">
      <w:pPr>
        <w:rPr>
          <w:rFonts w:ascii="Times New Roman" w:hAnsi="Times New Roman" w:cs="Times New Roman"/>
          <w:sz w:val="24"/>
          <w:szCs w:val="24"/>
        </w:rPr>
      </w:pPr>
    </w:p>
    <w:p w:rsidR="00AE7652" w:rsidRDefault="00AE7652" w:rsidP="00DD368D">
      <w:pPr>
        <w:pStyle w:val="ListParagraph"/>
        <w:numPr>
          <w:ilvl w:val="0"/>
          <w:numId w:val="3"/>
        </w:numPr>
        <w:rPr>
          <w:rFonts w:ascii="Times New Roman" w:hAnsi="Times New Roman" w:cs="Times New Roman"/>
          <w:b/>
          <w:sz w:val="24"/>
          <w:szCs w:val="24"/>
        </w:rPr>
      </w:pPr>
      <w:r w:rsidRPr="00DD368D">
        <w:rPr>
          <w:rFonts w:ascii="Times New Roman" w:hAnsi="Times New Roman" w:cs="Times New Roman"/>
          <w:b/>
          <w:sz w:val="24"/>
          <w:szCs w:val="24"/>
        </w:rPr>
        <w:t xml:space="preserve">Management of anaphylaxis in the </w:t>
      </w:r>
      <w:r w:rsidR="000A117C">
        <w:rPr>
          <w:rFonts w:ascii="Times New Roman" w:hAnsi="Times New Roman" w:cs="Times New Roman"/>
          <w:b/>
          <w:sz w:val="24"/>
          <w:szCs w:val="24"/>
        </w:rPr>
        <w:t>field</w:t>
      </w:r>
    </w:p>
    <w:p w:rsidR="00DD368D" w:rsidRPr="00DD368D" w:rsidRDefault="00DD368D" w:rsidP="00DD368D">
      <w:pPr>
        <w:pStyle w:val="ListParagraph"/>
        <w:ind w:left="1080"/>
        <w:rPr>
          <w:rFonts w:ascii="Times New Roman" w:hAnsi="Times New Roman" w:cs="Times New Roman"/>
          <w:b/>
          <w:sz w:val="24"/>
          <w:szCs w:val="24"/>
        </w:rPr>
      </w:pPr>
    </w:p>
    <w:p w:rsidR="00AE7652" w:rsidRDefault="00AE7652" w:rsidP="00DD368D">
      <w:pPr>
        <w:pStyle w:val="ListParagraph"/>
        <w:numPr>
          <w:ilvl w:val="0"/>
          <w:numId w:val="5"/>
        </w:numPr>
        <w:rPr>
          <w:rFonts w:ascii="Times New Roman" w:hAnsi="Times New Roman" w:cs="Times New Roman"/>
          <w:sz w:val="24"/>
          <w:szCs w:val="24"/>
        </w:rPr>
      </w:pPr>
      <w:r w:rsidRPr="00DD368D">
        <w:rPr>
          <w:rFonts w:ascii="Times New Roman" w:hAnsi="Times New Roman" w:cs="Times New Roman"/>
          <w:sz w:val="24"/>
          <w:szCs w:val="24"/>
        </w:rPr>
        <w:t>If anaphylaxis is suspected, take the following steps:</w:t>
      </w:r>
    </w:p>
    <w:p w:rsidR="00DD368D" w:rsidRPr="00DD368D" w:rsidRDefault="00DD368D" w:rsidP="00DD368D">
      <w:pPr>
        <w:pStyle w:val="ListParagraph"/>
        <w:rPr>
          <w:rFonts w:ascii="Times New Roman" w:hAnsi="Times New Roman" w:cs="Times New Roman"/>
          <w:sz w:val="24"/>
          <w:szCs w:val="24"/>
        </w:rPr>
      </w:pP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Rapidly assess airway, breathing, circulation, and mentation (mental activity).</w:t>
      </w: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Call for emergency medical services (EMS).</w:t>
      </w: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Place the patient in a supine position (face up), with feet elevated, unless upper airway obstruction is present, or the patient is vomiting.</w:t>
      </w:r>
    </w:p>
    <w:p w:rsidR="00AE7652" w:rsidRPr="001B6218" w:rsidRDefault="00AE7652" w:rsidP="00AE7652">
      <w:pPr>
        <w:pStyle w:val="ListParagraph"/>
        <w:numPr>
          <w:ilvl w:val="0"/>
          <w:numId w:val="2"/>
        </w:numPr>
        <w:rPr>
          <w:rFonts w:ascii="Times New Roman" w:hAnsi="Times New Roman" w:cs="Times New Roman"/>
          <w:b/>
          <w:sz w:val="24"/>
          <w:szCs w:val="24"/>
        </w:rPr>
      </w:pPr>
      <w:r w:rsidRPr="001B6218">
        <w:rPr>
          <w:rFonts w:ascii="Times New Roman" w:hAnsi="Times New Roman" w:cs="Times New Roman"/>
          <w:b/>
          <w:sz w:val="24"/>
          <w:szCs w:val="24"/>
        </w:rPr>
        <w:t>Epinephrine (1 mg/ml aqueous solution [1:1000 dilution]) is the first-line treatment for anaphylaxis and should be administered immediately.</w:t>
      </w:r>
    </w:p>
    <w:p w:rsidR="00AE7652" w:rsidRPr="001B6218" w:rsidRDefault="00AE7652" w:rsidP="00AE7652">
      <w:pPr>
        <w:pStyle w:val="ListParagraph"/>
        <w:numPr>
          <w:ilvl w:val="0"/>
          <w:numId w:val="2"/>
        </w:numPr>
        <w:rPr>
          <w:rFonts w:ascii="Times New Roman" w:hAnsi="Times New Roman" w:cs="Times New Roman"/>
          <w:b/>
          <w:sz w:val="24"/>
          <w:szCs w:val="24"/>
        </w:rPr>
      </w:pPr>
      <w:r w:rsidRPr="001B6218">
        <w:rPr>
          <w:rFonts w:ascii="Times New Roman" w:hAnsi="Times New Roman" w:cs="Times New Roman"/>
          <w:b/>
          <w:sz w:val="24"/>
          <w:szCs w:val="24"/>
        </w:rPr>
        <w:t xml:space="preserve">In adults, administer a 0.3 mg intramuscular dose using a premeasured or prefilled syringe, or an </w:t>
      </w:r>
      <w:proofErr w:type="spellStart"/>
      <w:r w:rsidRPr="001B6218">
        <w:rPr>
          <w:rFonts w:ascii="Times New Roman" w:hAnsi="Times New Roman" w:cs="Times New Roman"/>
          <w:b/>
          <w:sz w:val="24"/>
          <w:szCs w:val="24"/>
        </w:rPr>
        <w:t>autoinjector</w:t>
      </w:r>
      <w:proofErr w:type="spellEnd"/>
      <w:r w:rsidRPr="001B6218">
        <w:rPr>
          <w:rFonts w:ascii="Times New Roman" w:hAnsi="Times New Roman" w:cs="Times New Roman"/>
          <w:b/>
          <w:sz w:val="24"/>
          <w:szCs w:val="24"/>
        </w:rPr>
        <w:t>, in the mid-outer thigh (through clothing if necessary).</w:t>
      </w:r>
    </w:p>
    <w:p w:rsidR="00AE7652" w:rsidRPr="001B6218" w:rsidRDefault="00AE7652" w:rsidP="00AE7652">
      <w:pPr>
        <w:pStyle w:val="ListParagraph"/>
        <w:numPr>
          <w:ilvl w:val="0"/>
          <w:numId w:val="2"/>
        </w:numPr>
        <w:rPr>
          <w:rFonts w:ascii="Times New Roman" w:hAnsi="Times New Roman" w:cs="Times New Roman"/>
          <w:b/>
          <w:sz w:val="24"/>
          <w:szCs w:val="24"/>
        </w:rPr>
      </w:pPr>
      <w:r w:rsidRPr="001B6218">
        <w:rPr>
          <w:rFonts w:ascii="Times New Roman" w:hAnsi="Times New Roman" w:cs="Times New Roman"/>
          <w:b/>
          <w:sz w:val="24"/>
          <w:szCs w:val="24"/>
        </w:rPr>
        <w:t>The maximum adult dose is 0.5 mg per dose.</w:t>
      </w:r>
    </w:p>
    <w:p w:rsidR="00AE7652" w:rsidRPr="00AE7652" w:rsidRDefault="00AE7652" w:rsidP="00AE7652">
      <w:pPr>
        <w:pStyle w:val="ListParagraph"/>
        <w:numPr>
          <w:ilvl w:val="0"/>
          <w:numId w:val="2"/>
        </w:numPr>
        <w:rPr>
          <w:rFonts w:ascii="Times New Roman" w:hAnsi="Times New Roman" w:cs="Times New Roman"/>
          <w:sz w:val="24"/>
          <w:szCs w:val="24"/>
        </w:rPr>
      </w:pPr>
      <w:r w:rsidRPr="001B6218">
        <w:rPr>
          <w:rFonts w:ascii="Times New Roman" w:hAnsi="Times New Roman" w:cs="Times New Roman"/>
          <w:b/>
          <w:sz w:val="24"/>
          <w:szCs w:val="24"/>
        </w:rPr>
        <w:t>A dose of epinephrine may be repeated approximately every 5-15</w:t>
      </w:r>
      <w:r w:rsidRPr="00AE7652">
        <w:rPr>
          <w:rFonts w:ascii="Times New Roman" w:hAnsi="Times New Roman" w:cs="Times New Roman"/>
          <w:sz w:val="24"/>
          <w:szCs w:val="24"/>
        </w:rPr>
        <w:t xml:space="preserve"> </w:t>
      </w:r>
      <w:r w:rsidRPr="008012E3">
        <w:rPr>
          <w:rFonts w:ascii="Times New Roman" w:hAnsi="Times New Roman" w:cs="Times New Roman"/>
          <w:b/>
          <w:sz w:val="24"/>
          <w:szCs w:val="24"/>
        </w:rPr>
        <w:t xml:space="preserve">minutes </w:t>
      </w:r>
      <w:r w:rsidRPr="00AE7652">
        <w:rPr>
          <w:rFonts w:ascii="Times New Roman" w:hAnsi="Times New Roman" w:cs="Times New Roman"/>
          <w:sz w:val="24"/>
          <w:szCs w:val="24"/>
        </w:rPr>
        <w:t>if symptoms do not improve or if they return while waiting for EMS. The number and timing of epinephrine doses should be recorded and communicated to EMS.</w:t>
      </w: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Because of the acute, life-threatening nature of anaphylaxis, there are no contraindications to epinephrine administration.</w:t>
      </w: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 xml:space="preserve">Antihistamines (e.g., H1 or H2 antihistamines) and bronchodilators do not treat airway obstruction or hypotension and, thus, are not first-line treatments for anaphylaxis. Although they can help provide relief for hives and itching (antihistamines) or symptoms of respiratory distress (bronchodilators), in a patient with anaphylaxis they should only be administered after epinephrine. </w:t>
      </w:r>
    </w:p>
    <w:p w:rsidR="00AE7652" w:rsidRP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Because anaphylaxis may recur after patients begin to recover, monitoring in a medical facility for at least four hours is advised, even after complete resolution of symptoms and signs.</w:t>
      </w:r>
    </w:p>
    <w:p w:rsidR="00AE7652" w:rsidRDefault="00AE7652" w:rsidP="00AE7652">
      <w:pPr>
        <w:pStyle w:val="ListParagraph"/>
        <w:numPr>
          <w:ilvl w:val="0"/>
          <w:numId w:val="2"/>
        </w:numPr>
        <w:rPr>
          <w:rFonts w:ascii="Times New Roman" w:hAnsi="Times New Roman" w:cs="Times New Roman"/>
          <w:sz w:val="24"/>
          <w:szCs w:val="24"/>
        </w:rPr>
      </w:pPr>
      <w:r w:rsidRPr="00AE7652">
        <w:rPr>
          <w:rFonts w:ascii="Times New Roman" w:hAnsi="Times New Roman" w:cs="Times New Roman"/>
          <w:sz w:val="24"/>
          <w:szCs w:val="24"/>
        </w:rPr>
        <w:t>Considerations for anaphylaxis management in special populations</w:t>
      </w:r>
      <w:r w:rsidR="00736711">
        <w:rPr>
          <w:rFonts w:ascii="Times New Roman" w:hAnsi="Times New Roman" w:cs="Times New Roman"/>
          <w:sz w:val="24"/>
          <w:szCs w:val="24"/>
        </w:rPr>
        <w:t xml:space="preserve"> (see below</w:t>
      </w:r>
      <w:r w:rsidR="0067018D">
        <w:rPr>
          <w:rFonts w:ascii="Times New Roman" w:hAnsi="Times New Roman" w:cs="Times New Roman"/>
          <w:sz w:val="24"/>
          <w:szCs w:val="24"/>
        </w:rPr>
        <w:t xml:space="preserve"> for Older Adults and Homebound People</w:t>
      </w:r>
      <w:r w:rsidR="00736711">
        <w:rPr>
          <w:rFonts w:ascii="Times New Roman" w:hAnsi="Times New Roman" w:cs="Times New Roman"/>
          <w:sz w:val="24"/>
          <w:szCs w:val="24"/>
        </w:rPr>
        <w:t>).</w:t>
      </w:r>
    </w:p>
    <w:p w:rsidR="00DD368D" w:rsidRPr="00AE7652" w:rsidRDefault="00DD368D" w:rsidP="00DD368D">
      <w:pPr>
        <w:pStyle w:val="ListParagraph"/>
        <w:ind w:left="1080"/>
        <w:rPr>
          <w:rFonts w:ascii="Times New Roman" w:hAnsi="Times New Roman" w:cs="Times New Roman"/>
          <w:sz w:val="24"/>
          <w:szCs w:val="24"/>
        </w:rPr>
      </w:pPr>
    </w:p>
    <w:p w:rsidR="00AE7652" w:rsidRPr="00DD368D" w:rsidRDefault="0067018D" w:rsidP="00DD368D">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Older A</w:t>
      </w:r>
      <w:r w:rsidR="00AE7652" w:rsidRPr="00DD368D">
        <w:rPr>
          <w:rFonts w:ascii="Times New Roman" w:hAnsi="Times New Roman" w:cs="Times New Roman"/>
          <w:b/>
          <w:sz w:val="24"/>
          <w:szCs w:val="24"/>
        </w:rPr>
        <w:t>dults</w:t>
      </w:r>
    </w:p>
    <w:p w:rsidR="00AE7652" w:rsidRDefault="00AE7652" w:rsidP="00DD368D">
      <w:pPr>
        <w:ind w:left="1080"/>
        <w:rPr>
          <w:rFonts w:ascii="Times New Roman" w:hAnsi="Times New Roman" w:cs="Times New Roman"/>
          <w:sz w:val="24"/>
          <w:szCs w:val="24"/>
        </w:rPr>
      </w:pPr>
      <w:r w:rsidRPr="00AE7652">
        <w:rPr>
          <w:rFonts w:ascii="Times New Roman" w:hAnsi="Times New Roman" w:cs="Times New Roman"/>
          <w:sz w:val="24"/>
          <w:szCs w:val="24"/>
        </w:rPr>
        <w:t>There are no contraindications to the administration of epinephrine for the treatment of anaphylaxis. Although adverse cardiac events, such as myocardial infarction or acute coronary syndrome, have been reported in some patients who received epinephrine for treatment of anaphylaxis (particularly among older adults with hypertension and/or atherosclerotic heart disease), epinephrine is the first-line treatment for anaphylaxis. It is important that locations</w:t>
      </w:r>
      <w:r w:rsidR="00680AC7">
        <w:rPr>
          <w:rFonts w:ascii="Times New Roman" w:hAnsi="Times New Roman" w:cs="Times New Roman"/>
          <w:sz w:val="24"/>
          <w:szCs w:val="24"/>
        </w:rPr>
        <w:t xml:space="preserve"> such as </w:t>
      </w:r>
      <w:r w:rsidRPr="00AE7652">
        <w:rPr>
          <w:rFonts w:ascii="Times New Roman" w:hAnsi="Times New Roman" w:cs="Times New Roman"/>
          <w:sz w:val="24"/>
          <w:szCs w:val="24"/>
        </w:rPr>
        <w:t xml:space="preserve">long-term care </w:t>
      </w:r>
      <w:r w:rsidR="002B505A">
        <w:rPr>
          <w:rFonts w:ascii="Times New Roman" w:hAnsi="Times New Roman" w:cs="Times New Roman"/>
          <w:sz w:val="24"/>
          <w:szCs w:val="24"/>
        </w:rPr>
        <w:lastRenderedPageBreak/>
        <w:t>facilities</w:t>
      </w:r>
      <w:r w:rsidRPr="00AE7652">
        <w:rPr>
          <w:rFonts w:ascii="Times New Roman" w:hAnsi="Times New Roman" w:cs="Times New Roman"/>
          <w:sz w:val="24"/>
          <w:szCs w:val="24"/>
        </w:rPr>
        <w:t>, have staff members available who are able to recognize the signs and symptoms of anaphylaxis. This will help not only to ensure appropriate and prompt treatment for patients with anaphylaxis, but also to avoid unnecessary epinephrine administration to patien</w:t>
      </w:r>
      <w:r>
        <w:rPr>
          <w:rFonts w:ascii="Times New Roman" w:hAnsi="Times New Roman" w:cs="Times New Roman"/>
          <w:sz w:val="24"/>
          <w:szCs w:val="24"/>
        </w:rPr>
        <w:t>ts who do not have anaphylaxis.</w:t>
      </w:r>
    </w:p>
    <w:p w:rsidR="00AE7652" w:rsidRPr="00AE7652" w:rsidRDefault="00AE7652" w:rsidP="00AE7652">
      <w:pPr>
        <w:rPr>
          <w:rFonts w:ascii="Times New Roman" w:hAnsi="Times New Roman" w:cs="Times New Roman"/>
          <w:sz w:val="24"/>
          <w:szCs w:val="24"/>
        </w:rPr>
      </w:pPr>
    </w:p>
    <w:p w:rsidR="00AE7652" w:rsidRPr="00DD368D" w:rsidRDefault="00AE7652" w:rsidP="00DD368D">
      <w:pPr>
        <w:pStyle w:val="ListParagraph"/>
        <w:numPr>
          <w:ilvl w:val="0"/>
          <w:numId w:val="3"/>
        </w:numPr>
        <w:rPr>
          <w:rFonts w:ascii="Times New Roman" w:hAnsi="Times New Roman" w:cs="Times New Roman"/>
          <w:b/>
          <w:sz w:val="24"/>
          <w:szCs w:val="24"/>
        </w:rPr>
      </w:pPr>
      <w:r w:rsidRPr="00DD368D">
        <w:rPr>
          <w:rFonts w:ascii="Times New Roman" w:hAnsi="Times New Roman" w:cs="Times New Roman"/>
          <w:b/>
          <w:sz w:val="24"/>
          <w:szCs w:val="24"/>
        </w:rPr>
        <w:t>Homebound people requiring home services</w:t>
      </w:r>
    </w:p>
    <w:p w:rsidR="00AE7652" w:rsidRPr="00AE7652" w:rsidRDefault="00AE7652" w:rsidP="00DD368D">
      <w:pPr>
        <w:ind w:left="1080"/>
        <w:rPr>
          <w:rFonts w:ascii="Times New Roman" w:hAnsi="Times New Roman" w:cs="Times New Roman"/>
          <w:sz w:val="24"/>
          <w:szCs w:val="24"/>
        </w:rPr>
      </w:pPr>
      <w:r w:rsidRPr="00AE7652">
        <w:rPr>
          <w:rFonts w:ascii="Times New Roman" w:hAnsi="Times New Roman" w:cs="Times New Roman"/>
          <w:sz w:val="24"/>
          <w:szCs w:val="24"/>
        </w:rPr>
        <w:t>Homebound people who might be at increased risk for anaphyl</w:t>
      </w:r>
      <w:r>
        <w:rPr>
          <w:rFonts w:ascii="Times New Roman" w:hAnsi="Times New Roman" w:cs="Times New Roman"/>
          <w:sz w:val="24"/>
          <w:szCs w:val="24"/>
        </w:rPr>
        <w:t>axis following anti-bacterial administration</w:t>
      </w:r>
      <w:r w:rsidRPr="00AE7652">
        <w:rPr>
          <w:rFonts w:ascii="Times New Roman" w:hAnsi="Times New Roman" w:cs="Times New Roman"/>
          <w:sz w:val="24"/>
          <w:szCs w:val="24"/>
        </w:rPr>
        <w:t xml:space="preserve"> (i.e., people wit</w:t>
      </w:r>
      <w:r>
        <w:rPr>
          <w:rFonts w:ascii="Times New Roman" w:hAnsi="Times New Roman" w:cs="Times New Roman"/>
          <w:sz w:val="24"/>
          <w:szCs w:val="24"/>
        </w:rPr>
        <w:t>h</w:t>
      </w:r>
      <w:r w:rsidRPr="00AE7652">
        <w:rPr>
          <w:rFonts w:ascii="Times New Roman" w:hAnsi="Times New Roman" w:cs="Times New Roman"/>
          <w:sz w:val="24"/>
          <w:szCs w:val="24"/>
        </w:rPr>
        <w:t xml:space="preserve"> those with a history of anaphylaxis due to any cause) should consider </w:t>
      </w:r>
      <w:r w:rsidR="00C36422">
        <w:rPr>
          <w:rFonts w:ascii="Times New Roman" w:hAnsi="Times New Roman" w:cs="Times New Roman"/>
          <w:sz w:val="24"/>
          <w:szCs w:val="24"/>
        </w:rPr>
        <w:t>transport to</w:t>
      </w:r>
      <w:r w:rsidRPr="00AE7652">
        <w:rPr>
          <w:rFonts w:ascii="Times New Roman" w:hAnsi="Times New Roman" w:cs="Times New Roman"/>
          <w:sz w:val="24"/>
          <w:szCs w:val="24"/>
        </w:rPr>
        <w:t xml:space="preserve"> a setting where medical care is immediately available </w:t>
      </w:r>
      <w:r w:rsidR="00497EB1">
        <w:rPr>
          <w:rFonts w:ascii="Times New Roman" w:hAnsi="Times New Roman" w:cs="Times New Roman"/>
          <w:sz w:val="24"/>
          <w:szCs w:val="24"/>
        </w:rPr>
        <w:t>in the event of</w:t>
      </w:r>
      <w:r w:rsidRPr="00AE7652">
        <w:rPr>
          <w:rFonts w:ascii="Times New Roman" w:hAnsi="Times New Roman" w:cs="Times New Roman"/>
          <w:sz w:val="24"/>
          <w:szCs w:val="24"/>
        </w:rPr>
        <w:t xml:space="preserve"> a</w:t>
      </w:r>
      <w:r>
        <w:rPr>
          <w:rFonts w:ascii="Times New Roman" w:hAnsi="Times New Roman" w:cs="Times New Roman"/>
          <w:sz w:val="24"/>
          <w:szCs w:val="24"/>
        </w:rPr>
        <w:t>naphylaxis following administration. If home anti-bacterial</w:t>
      </w:r>
      <w:r w:rsidRPr="00AE7652">
        <w:rPr>
          <w:rFonts w:ascii="Times New Roman" w:hAnsi="Times New Roman" w:cs="Times New Roman"/>
          <w:sz w:val="24"/>
          <w:szCs w:val="24"/>
        </w:rPr>
        <w:t xml:space="preserve"> </w:t>
      </w:r>
      <w:r w:rsidR="00DA7113">
        <w:rPr>
          <w:rFonts w:ascii="Times New Roman" w:hAnsi="Times New Roman" w:cs="Times New Roman"/>
          <w:sz w:val="24"/>
          <w:szCs w:val="24"/>
        </w:rPr>
        <w:t xml:space="preserve">administration </w:t>
      </w:r>
      <w:r w:rsidRPr="00AE7652">
        <w:rPr>
          <w:rFonts w:ascii="Times New Roman" w:hAnsi="Times New Roman" w:cs="Times New Roman"/>
          <w:sz w:val="24"/>
          <w:szCs w:val="24"/>
        </w:rPr>
        <w:t xml:space="preserve">is the only option for </w:t>
      </w:r>
      <w:r>
        <w:rPr>
          <w:rFonts w:ascii="Times New Roman" w:hAnsi="Times New Roman" w:cs="Times New Roman"/>
          <w:sz w:val="24"/>
          <w:szCs w:val="24"/>
        </w:rPr>
        <w:t>the identified patient</w:t>
      </w:r>
      <w:r w:rsidRPr="00AE7652">
        <w:rPr>
          <w:rFonts w:ascii="Times New Roman" w:hAnsi="Times New Roman" w:cs="Times New Roman"/>
          <w:sz w:val="24"/>
          <w:szCs w:val="24"/>
        </w:rPr>
        <w:t>,</w:t>
      </w:r>
      <w:r w:rsidR="00AD76C6">
        <w:rPr>
          <w:rFonts w:ascii="Times New Roman" w:hAnsi="Times New Roman" w:cs="Times New Roman"/>
          <w:sz w:val="24"/>
          <w:szCs w:val="24"/>
        </w:rPr>
        <w:t xml:space="preserve"> and </w:t>
      </w:r>
      <w:r w:rsidRPr="00AE7652">
        <w:rPr>
          <w:rFonts w:ascii="Times New Roman" w:hAnsi="Times New Roman" w:cs="Times New Roman"/>
          <w:sz w:val="24"/>
          <w:szCs w:val="24"/>
        </w:rPr>
        <w:t>through risk assessment, it is determined t</w:t>
      </w:r>
      <w:r>
        <w:rPr>
          <w:rFonts w:ascii="Times New Roman" w:hAnsi="Times New Roman" w:cs="Times New Roman"/>
          <w:sz w:val="24"/>
          <w:szCs w:val="24"/>
        </w:rPr>
        <w:t xml:space="preserve">hat the benefits of anti-bacterial </w:t>
      </w:r>
      <w:r w:rsidR="00DA7113">
        <w:rPr>
          <w:rFonts w:ascii="Times New Roman" w:hAnsi="Times New Roman" w:cs="Times New Roman"/>
          <w:sz w:val="24"/>
          <w:szCs w:val="24"/>
        </w:rPr>
        <w:t xml:space="preserve">administration at home </w:t>
      </w:r>
      <w:r w:rsidRPr="00AE7652">
        <w:rPr>
          <w:rFonts w:ascii="Times New Roman" w:hAnsi="Times New Roman" w:cs="Times New Roman"/>
          <w:sz w:val="24"/>
          <w:szCs w:val="24"/>
        </w:rPr>
        <w:t>outweigh the potential risk f</w:t>
      </w:r>
      <w:r>
        <w:rPr>
          <w:rFonts w:ascii="Times New Roman" w:hAnsi="Times New Roman" w:cs="Times New Roman"/>
          <w:sz w:val="24"/>
          <w:szCs w:val="24"/>
        </w:rPr>
        <w:t xml:space="preserve">or anaphylaxis, healthcare </w:t>
      </w:r>
      <w:r w:rsidRPr="00AE7652">
        <w:rPr>
          <w:rFonts w:ascii="Times New Roman" w:hAnsi="Times New Roman" w:cs="Times New Roman"/>
          <w:sz w:val="24"/>
          <w:szCs w:val="24"/>
        </w:rPr>
        <w:t>providers</w:t>
      </w:r>
      <w:r>
        <w:rPr>
          <w:rFonts w:ascii="Times New Roman" w:hAnsi="Times New Roman" w:cs="Times New Roman"/>
          <w:sz w:val="24"/>
          <w:szCs w:val="24"/>
        </w:rPr>
        <w:t xml:space="preserve"> (PHN, STI, CHR, MVO) </w:t>
      </w:r>
      <w:r w:rsidRPr="00AE7652">
        <w:rPr>
          <w:rFonts w:ascii="Times New Roman" w:hAnsi="Times New Roman" w:cs="Times New Roman"/>
          <w:sz w:val="24"/>
          <w:szCs w:val="24"/>
        </w:rPr>
        <w:t>should ensure they are able to manage anaphylaxis. This includes appropr</w:t>
      </w:r>
      <w:r w:rsidR="001872D9">
        <w:rPr>
          <w:rFonts w:ascii="Times New Roman" w:hAnsi="Times New Roman" w:cs="Times New Roman"/>
          <w:sz w:val="24"/>
          <w:szCs w:val="24"/>
        </w:rPr>
        <w:t>iate screening,</w:t>
      </w:r>
      <w:r>
        <w:rPr>
          <w:rFonts w:ascii="Times New Roman" w:hAnsi="Times New Roman" w:cs="Times New Roman"/>
          <w:sz w:val="24"/>
          <w:szCs w:val="24"/>
        </w:rPr>
        <w:t xml:space="preserve"> post-administration</w:t>
      </w:r>
      <w:r w:rsidR="001872D9">
        <w:rPr>
          <w:rFonts w:ascii="Times New Roman" w:hAnsi="Times New Roman" w:cs="Times New Roman"/>
          <w:sz w:val="24"/>
          <w:szCs w:val="24"/>
        </w:rPr>
        <w:t xml:space="preserve"> observation, medications and supplies,</w:t>
      </w:r>
      <w:r w:rsidRPr="00AE7652">
        <w:rPr>
          <w:rFonts w:ascii="Times New Roman" w:hAnsi="Times New Roman" w:cs="Times New Roman"/>
          <w:sz w:val="24"/>
          <w:szCs w:val="24"/>
        </w:rPr>
        <w:t xml:space="preserve"> staff qualifications for recogniti</w:t>
      </w:r>
      <w:r w:rsidR="001872D9">
        <w:rPr>
          <w:rFonts w:ascii="Times New Roman" w:hAnsi="Times New Roman" w:cs="Times New Roman"/>
          <w:sz w:val="24"/>
          <w:szCs w:val="24"/>
        </w:rPr>
        <w:t>on and treatment of anaphylaxis, ability to call for EMS,</w:t>
      </w:r>
      <w:r w:rsidRPr="00AE7652">
        <w:rPr>
          <w:rFonts w:ascii="Times New Roman" w:hAnsi="Times New Roman" w:cs="Times New Roman"/>
          <w:sz w:val="24"/>
          <w:szCs w:val="24"/>
        </w:rPr>
        <w:t xml:space="preserve"> and location in an area where EMS is available.</w:t>
      </w:r>
    </w:p>
    <w:p w:rsidR="00AE7652" w:rsidRPr="00AE7652" w:rsidRDefault="00AE7652" w:rsidP="00AE7652">
      <w:pPr>
        <w:rPr>
          <w:rFonts w:ascii="Times New Roman" w:hAnsi="Times New Roman" w:cs="Times New Roman"/>
          <w:sz w:val="24"/>
          <w:szCs w:val="24"/>
        </w:rPr>
      </w:pPr>
    </w:p>
    <w:p w:rsidR="001047A7" w:rsidRDefault="00AE7652" w:rsidP="001047A7">
      <w:pPr>
        <w:pStyle w:val="ListParagraph"/>
        <w:numPr>
          <w:ilvl w:val="0"/>
          <w:numId w:val="3"/>
        </w:numPr>
        <w:spacing w:before="240"/>
        <w:rPr>
          <w:rFonts w:ascii="Times New Roman" w:hAnsi="Times New Roman" w:cs="Times New Roman"/>
          <w:b/>
          <w:sz w:val="24"/>
          <w:szCs w:val="24"/>
        </w:rPr>
      </w:pPr>
      <w:r w:rsidRPr="00DD368D">
        <w:rPr>
          <w:rFonts w:ascii="Times New Roman" w:hAnsi="Times New Roman" w:cs="Times New Roman"/>
          <w:b/>
          <w:sz w:val="24"/>
          <w:szCs w:val="24"/>
        </w:rPr>
        <w:t>Patient counseling</w:t>
      </w:r>
    </w:p>
    <w:p w:rsidR="001047A7" w:rsidRPr="001047A7" w:rsidRDefault="001047A7" w:rsidP="001047A7">
      <w:pPr>
        <w:pStyle w:val="ListParagraph"/>
        <w:spacing w:before="240"/>
        <w:ind w:left="1080"/>
        <w:rPr>
          <w:rFonts w:ascii="Times New Roman" w:hAnsi="Times New Roman" w:cs="Times New Roman"/>
          <w:b/>
          <w:sz w:val="24"/>
          <w:szCs w:val="24"/>
        </w:rPr>
      </w:pPr>
    </w:p>
    <w:p w:rsidR="001047A7" w:rsidRPr="001047A7" w:rsidRDefault="001047A7" w:rsidP="001047A7">
      <w:pPr>
        <w:pStyle w:val="ListParagraph"/>
        <w:ind w:left="1080"/>
        <w:rPr>
          <w:rFonts w:ascii="Times New Roman" w:hAnsi="Times New Roman" w:cs="Times New Roman"/>
          <w:sz w:val="24"/>
          <w:szCs w:val="24"/>
        </w:rPr>
      </w:pPr>
      <w:r w:rsidRPr="001047A7">
        <w:rPr>
          <w:rFonts w:ascii="Times New Roman" w:hAnsi="Times New Roman" w:cs="Times New Roman"/>
          <w:sz w:val="24"/>
          <w:szCs w:val="24"/>
        </w:rPr>
        <w:t xml:space="preserve">Patients who experience a severe allergic reaction (e.g., anaphylaxis) after a dose of anti-bacterial </w:t>
      </w:r>
      <w:r w:rsidR="00206FA4">
        <w:rPr>
          <w:rFonts w:ascii="Times New Roman" w:hAnsi="Times New Roman" w:cs="Times New Roman"/>
          <w:sz w:val="24"/>
          <w:szCs w:val="24"/>
        </w:rPr>
        <w:t xml:space="preserve">medication </w:t>
      </w:r>
      <w:r w:rsidRPr="001047A7">
        <w:rPr>
          <w:rFonts w:ascii="Times New Roman" w:hAnsi="Times New Roman" w:cs="Times New Roman"/>
          <w:sz w:val="24"/>
          <w:szCs w:val="24"/>
        </w:rPr>
        <w:t xml:space="preserve">should be instructed not to receive additional doses of the same anti-bacterial medication. </w:t>
      </w:r>
    </w:p>
    <w:p w:rsidR="001047A7" w:rsidRDefault="001047A7" w:rsidP="001047A7">
      <w:pPr>
        <w:pStyle w:val="ListParagraph"/>
        <w:ind w:left="1080"/>
        <w:rPr>
          <w:rFonts w:ascii="Times New Roman" w:hAnsi="Times New Roman" w:cs="Times New Roman"/>
          <w:b/>
          <w:sz w:val="24"/>
          <w:szCs w:val="24"/>
        </w:rPr>
      </w:pPr>
    </w:p>
    <w:p w:rsidR="001E369B" w:rsidRDefault="001E369B" w:rsidP="001047A7">
      <w:pPr>
        <w:pStyle w:val="ListParagraph"/>
        <w:ind w:left="1080"/>
        <w:rPr>
          <w:rFonts w:ascii="Times New Roman" w:hAnsi="Times New Roman" w:cs="Times New Roman"/>
          <w:b/>
          <w:sz w:val="24"/>
          <w:szCs w:val="24"/>
        </w:rPr>
      </w:pPr>
    </w:p>
    <w:p w:rsidR="001047A7" w:rsidRPr="00DD368D" w:rsidRDefault="001047A7" w:rsidP="00DD368D">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Documentation </w:t>
      </w:r>
    </w:p>
    <w:p w:rsidR="009A2B4E" w:rsidRDefault="00BE7700" w:rsidP="00DD368D">
      <w:pPr>
        <w:ind w:left="1080"/>
        <w:rPr>
          <w:rFonts w:ascii="Times New Roman" w:hAnsi="Times New Roman" w:cs="Times New Roman"/>
          <w:sz w:val="24"/>
          <w:szCs w:val="24"/>
        </w:rPr>
      </w:pPr>
      <w:r>
        <w:rPr>
          <w:rFonts w:ascii="Times New Roman" w:hAnsi="Times New Roman" w:cs="Times New Roman"/>
          <w:sz w:val="24"/>
          <w:szCs w:val="24"/>
        </w:rPr>
        <w:t xml:space="preserve">Any </w:t>
      </w:r>
      <w:r w:rsidR="00DA7113">
        <w:rPr>
          <w:rFonts w:ascii="Times New Roman" w:hAnsi="Times New Roman" w:cs="Times New Roman"/>
          <w:sz w:val="24"/>
          <w:szCs w:val="24"/>
        </w:rPr>
        <w:t xml:space="preserve">severe allergic reaction should be promptly documented in the patient’s EHR for future reference.  </w:t>
      </w:r>
    </w:p>
    <w:p w:rsidR="00AE7652" w:rsidRDefault="00AE7652" w:rsidP="00AE7652">
      <w:pPr>
        <w:rPr>
          <w:rFonts w:ascii="Times New Roman" w:hAnsi="Times New Roman" w:cs="Times New Roman"/>
          <w:sz w:val="24"/>
          <w:szCs w:val="24"/>
        </w:rPr>
      </w:pPr>
    </w:p>
    <w:p w:rsidR="00AE7652" w:rsidRDefault="00AE7652" w:rsidP="00AE7652">
      <w:pPr>
        <w:rPr>
          <w:rFonts w:ascii="Times New Roman" w:hAnsi="Times New Roman" w:cs="Times New Roman"/>
          <w:sz w:val="24"/>
          <w:szCs w:val="24"/>
        </w:rPr>
      </w:pPr>
      <w:r>
        <w:rPr>
          <w:rFonts w:ascii="Times New Roman" w:hAnsi="Times New Roman" w:cs="Times New Roman"/>
          <w:sz w:val="24"/>
          <w:szCs w:val="24"/>
        </w:rPr>
        <w:t>Reference:</w:t>
      </w:r>
    </w:p>
    <w:p w:rsidR="00AE7652" w:rsidRPr="00AE7652" w:rsidRDefault="00375C7E" w:rsidP="00AE7652">
      <w:pPr>
        <w:rPr>
          <w:rFonts w:ascii="Times New Roman" w:hAnsi="Times New Roman" w:cs="Times New Roman"/>
          <w:sz w:val="24"/>
          <w:szCs w:val="24"/>
        </w:rPr>
      </w:pPr>
      <w:hyperlink r:id="rId5" w:history="1">
        <w:r w:rsidR="00AE7652" w:rsidRPr="00AE7652">
          <w:rPr>
            <w:rStyle w:val="Hyperlink"/>
            <w:rFonts w:ascii="Times New Roman" w:hAnsi="Times New Roman" w:cs="Times New Roman"/>
            <w:sz w:val="24"/>
            <w:szCs w:val="24"/>
          </w:rPr>
          <w:t>Management of Anaphylaxis at COVID-19 Vaccination Sites | CDC</w:t>
        </w:r>
      </w:hyperlink>
    </w:p>
    <w:sectPr w:rsidR="00AE7652" w:rsidRPr="00AE7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66EB"/>
    <w:multiLevelType w:val="hybridMultilevel"/>
    <w:tmpl w:val="ABFEC78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0B66C2"/>
    <w:multiLevelType w:val="hybridMultilevel"/>
    <w:tmpl w:val="B77232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8724BA"/>
    <w:multiLevelType w:val="hybridMultilevel"/>
    <w:tmpl w:val="65E8E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783163"/>
    <w:multiLevelType w:val="hybridMultilevel"/>
    <w:tmpl w:val="B7C0F1DE"/>
    <w:lvl w:ilvl="0" w:tplc="85C68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71F5A"/>
    <w:multiLevelType w:val="hybridMultilevel"/>
    <w:tmpl w:val="8D1CFB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52"/>
    <w:rsid w:val="000A117C"/>
    <w:rsid w:val="001047A7"/>
    <w:rsid w:val="001872D9"/>
    <w:rsid w:val="001B6218"/>
    <w:rsid w:val="001E369B"/>
    <w:rsid w:val="00206FA4"/>
    <w:rsid w:val="002B505A"/>
    <w:rsid w:val="00375C7E"/>
    <w:rsid w:val="00497EB1"/>
    <w:rsid w:val="0067018D"/>
    <w:rsid w:val="00680AC7"/>
    <w:rsid w:val="00736711"/>
    <w:rsid w:val="008012E3"/>
    <w:rsid w:val="009652BB"/>
    <w:rsid w:val="009A2B4E"/>
    <w:rsid w:val="00AD76C6"/>
    <w:rsid w:val="00AE7652"/>
    <w:rsid w:val="00B41400"/>
    <w:rsid w:val="00BE7700"/>
    <w:rsid w:val="00C36422"/>
    <w:rsid w:val="00DA7113"/>
    <w:rsid w:val="00DB35C6"/>
    <w:rsid w:val="00DD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3A04"/>
  <w15:chartTrackingRefBased/>
  <w15:docId w15:val="{BA6BF62E-EC66-463A-801E-C569136E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652"/>
    <w:pPr>
      <w:ind w:left="720"/>
      <w:contextualSpacing/>
    </w:pPr>
  </w:style>
  <w:style w:type="character" w:styleId="Hyperlink">
    <w:name w:val="Hyperlink"/>
    <w:basedOn w:val="DefaultParagraphFont"/>
    <w:uiPriority w:val="99"/>
    <w:unhideWhenUsed/>
    <w:rsid w:val="00AE76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us/v3/__https:/www.cdc.gov/vaccines/covid-19/clinical-considerations/managing-anaphylaxis.html__;!!Og_tST9LxTiQE1I!9Uw7wJ9YQ96BteC0M1uoJ2P5vTMu124LpbKHUNSCehEDhSNx9JmQSGRwhXG97Vvmf8b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Wyaco, Melissa (IHS/NAV)</dc:creator>
  <cp:keywords/>
  <dc:description/>
  <cp:lastModifiedBy>Yu, Andrew (IHS/HQ)</cp:lastModifiedBy>
  <cp:revision>19</cp:revision>
  <dcterms:created xsi:type="dcterms:W3CDTF">2022-12-13T19:53:00Z</dcterms:created>
  <dcterms:modified xsi:type="dcterms:W3CDTF">2022-12-16T21:32:00Z</dcterms:modified>
</cp:coreProperties>
</file>