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08" w:rsidRDefault="00C27C6E">
      <w:pPr>
        <w:spacing w:after="0" w:line="240" w:lineRule="auto"/>
        <w:jc w:val="center"/>
        <w:rPr>
          <w:rFonts w:ascii="Times New Roman" w:eastAsia="Times New Roman" w:hAnsi="Times New Roman" w:cs="Times New Roman"/>
          <w:sz w:val="24"/>
          <w:szCs w:val="24"/>
        </w:rPr>
      </w:pPr>
      <w:bookmarkStart w:id="0" w:name="_GoBack"/>
      <w:bookmarkEnd w:id="0"/>
      <w:r>
        <w:rPr>
          <w:rFonts w:ascii="Arial" w:eastAsia="Arial" w:hAnsi="Arial" w:cs="Arial"/>
          <w:color w:val="000000"/>
          <w:sz w:val="60"/>
          <w:szCs w:val="60"/>
        </w:rPr>
        <w:t xml:space="preserve">Step-By-Step Guide for Setting Up </w:t>
      </w:r>
      <w:r w:rsidR="0030473C">
        <w:rPr>
          <w:rFonts w:ascii="Arial" w:eastAsia="Arial" w:hAnsi="Arial" w:cs="Arial"/>
          <w:sz w:val="60"/>
          <w:szCs w:val="60"/>
        </w:rPr>
        <w:t>Tele-behavioral</w:t>
      </w:r>
      <w:r>
        <w:rPr>
          <w:rFonts w:ascii="Arial" w:eastAsia="Arial" w:hAnsi="Arial" w:cs="Arial"/>
          <w:color w:val="000000"/>
          <w:sz w:val="60"/>
          <w:szCs w:val="60"/>
        </w:rPr>
        <w:t xml:space="preserve"> Health Services</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82208" w:rsidRDefault="00C27C6E">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xml:space="preserve">Important </w:t>
      </w:r>
      <w:r>
        <w:rPr>
          <w:rFonts w:ascii="Arial" w:eastAsia="Arial" w:hAnsi="Arial" w:cs="Arial"/>
          <w:sz w:val="24"/>
          <w:szCs w:val="24"/>
        </w:rPr>
        <w:t>Considerations</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This guide is meant to be comprehensive, touching upon everything that may need to be considered in setting up </w:t>
      </w:r>
      <w:r>
        <w:rPr>
          <w:rFonts w:ascii="Arial" w:eastAsia="Arial" w:hAnsi="Arial" w:cs="Arial"/>
          <w:sz w:val="24"/>
          <w:szCs w:val="24"/>
        </w:rPr>
        <w:t>tele-behavioral</w:t>
      </w:r>
      <w:r>
        <w:rPr>
          <w:rFonts w:ascii="Arial" w:eastAsia="Arial" w:hAnsi="Arial" w:cs="Arial"/>
          <w:color w:val="000000"/>
          <w:sz w:val="24"/>
          <w:szCs w:val="24"/>
        </w:rPr>
        <w:t xml:space="preserve"> health services at your site.  For the short version, please see the Summary Cribsheet at the end of this document.  </w:t>
      </w:r>
    </w:p>
    <w:p w:rsidR="00982208" w:rsidRDefault="00982208">
      <w:pPr>
        <w:spacing w:after="0" w:line="240" w:lineRule="auto"/>
        <w:rPr>
          <w:rFonts w:ascii="Arial" w:eastAsia="Arial" w:hAnsi="Arial" w:cs="Arial"/>
          <w:color w:val="000000"/>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Setting up </w:t>
      </w:r>
      <w:r>
        <w:rPr>
          <w:rFonts w:ascii="Arial" w:eastAsia="Arial" w:hAnsi="Arial" w:cs="Arial"/>
          <w:sz w:val="24"/>
          <w:szCs w:val="24"/>
        </w:rPr>
        <w:t>tele-behavioral</w:t>
      </w:r>
      <w:r>
        <w:rPr>
          <w:rFonts w:ascii="Arial" w:eastAsia="Arial" w:hAnsi="Arial" w:cs="Arial"/>
          <w:color w:val="000000"/>
          <w:sz w:val="24"/>
          <w:szCs w:val="24"/>
        </w:rPr>
        <w:t xml:space="preserve"> health services can be quite a complex process.  Many don’t know where to begin.  In preparing this guide, we hope to take away the mystery of how it’s done.  We hope to </w:t>
      </w:r>
      <w:r>
        <w:rPr>
          <w:rFonts w:ascii="Arial" w:eastAsia="Arial" w:hAnsi="Arial" w:cs="Arial"/>
          <w:color w:val="000000"/>
          <w:sz w:val="24"/>
          <w:szCs w:val="24"/>
        </w:rPr>
        <w:lastRenderedPageBreak/>
        <w:t>make the process as straightforward as possible, but without constraining how you implement it.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Even though we avoid constraining how services are set up at your location, there are two things that we cite in the following pages as critically important.  Those are the </w:t>
      </w:r>
      <w:r>
        <w:rPr>
          <w:rFonts w:ascii="Arial" w:eastAsia="Arial" w:hAnsi="Arial" w:cs="Arial"/>
          <w:b/>
          <w:color w:val="000000"/>
          <w:sz w:val="24"/>
          <w:szCs w:val="24"/>
        </w:rPr>
        <w:t xml:space="preserve">appointment of a </w:t>
      </w:r>
      <w:r w:rsidR="0030473C">
        <w:rPr>
          <w:rFonts w:ascii="Arial" w:eastAsia="Arial" w:hAnsi="Arial" w:cs="Arial"/>
          <w:b/>
          <w:sz w:val="24"/>
          <w:szCs w:val="24"/>
        </w:rPr>
        <w:t>Tele-behavioral</w:t>
      </w:r>
      <w:r>
        <w:rPr>
          <w:rFonts w:ascii="Arial" w:eastAsia="Arial" w:hAnsi="Arial" w:cs="Arial"/>
          <w:b/>
          <w:color w:val="000000"/>
          <w:sz w:val="24"/>
          <w:szCs w:val="24"/>
        </w:rPr>
        <w:t xml:space="preserve"> Health Coordinator</w:t>
      </w:r>
      <w:r>
        <w:rPr>
          <w:rFonts w:ascii="Arial" w:eastAsia="Arial" w:hAnsi="Arial" w:cs="Arial"/>
          <w:color w:val="000000"/>
          <w:sz w:val="24"/>
          <w:szCs w:val="24"/>
        </w:rPr>
        <w:t xml:space="preserve"> (and informed and trained alternates) and the</w:t>
      </w:r>
      <w:r>
        <w:rPr>
          <w:rFonts w:ascii="Arial" w:eastAsia="Arial" w:hAnsi="Arial" w:cs="Arial"/>
          <w:b/>
          <w:color w:val="000000"/>
          <w:sz w:val="24"/>
          <w:szCs w:val="24"/>
        </w:rPr>
        <w:t xml:space="preserve"> </w:t>
      </w:r>
      <w:r>
        <w:rPr>
          <w:rFonts w:ascii="Arial" w:eastAsia="Arial" w:hAnsi="Arial" w:cs="Arial"/>
          <w:color w:val="000000"/>
          <w:sz w:val="24"/>
          <w:szCs w:val="24"/>
        </w:rPr>
        <w:t>importance of</w:t>
      </w:r>
      <w:r>
        <w:rPr>
          <w:rFonts w:ascii="Arial" w:eastAsia="Arial" w:hAnsi="Arial" w:cs="Arial"/>
          <w:b/>
          <w:color w:val="000000"/>
          <w:sz w:val="24"/>
          <w:szCs w:val="24"/>
        </w:rPr>
        <w:t xml:space="preserve"> having your IT personnel be on call and ready to take immediate action </w:t>
      </w:r>
      <w:r>
        <w:rPr>
          <w:rFonts w:ascii="Arial" w:eastAsia="Arial" w:hAnsi="Arial" w:cs="Arial"/>
          <w:color w:val="000000"/>
          <w:sz w:val="24"/>
          <w:szCs w:val="24"/>
        </w:rPr>
        <w:t xml:space="preserve">during each and every live </w:t>
      </w:r>
      <w:r>
        <w:rPr>
          <w:rFonts w:ascii="Arial" w:eastAsia="Arial" w:hAnsi="Arial" w:cs="Arial"/>
          <w:sz w:val="24"/>
          <w:szCs w:val="24"/>
        </w:rPr>
        <w:t>tele-behavioral</w:t>
      </w:r>
      <w:r>
        <w:rPr>
          <w:rFonts w:ascii="Arial" w:eastAsia="Arial" w:hAnsi="Arial" w:cs="Arial"/>
          <w:color w:val="000000"/>
          <w:sz w:val="24"/>
          <w:szCs w:val="24"/>
        </w:rPr>
        <w:t xml:space="preserve"> health session.</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 xml:space="preserve">We have observed that the most successful </w:t>
      </w:r>
      <w:r>
        <w:rPr>
          <w:rFonts w:ascii="Arial" w:eastAsia="Arial" w:hAnsi="Arial" w:cs="Arial"/>
          <w:b/>
          <w:sz w:val="24"/>
          <w:szCs w:val="24"/>
        </w:rPr>
        <w:t>tele-behavioral</w:t>
      </w:r>
      <w:r>
        <w:rPr>
          <w:rFonts w:ascii="Arial" w:eastAsia="Arial" w:hAnsi="Arial" w:cs="Arial"/>
          <w:b/>
          <w:color w:val="000000"/>
          <w:sz w:val="24"/>
          <w:szCs w:val="24"/>
        </w:rPr>
        <w:t xml:space="preserve"> health implementations have full buy-in and support from management, providers, pharmacy, staff and IT from the outset and for the whole duration of the program</w:t>
      </w:r>
      <w:r>
        <w:rPr>
          <w:rFonts w:ascii="Arial" w:eastAsia="Arial" w:hAnsi="Arial" w:cs="Arial"/>
          <w:color w:val="000000"/>
          <w:sz w:val="24"/>
          <w:szCs w:val="24"/>
        </w:rPr>
        <w:t xml:space="preserve">.  Everyone is informed, fully supports the effort and considers the effort as an integral part of what of the entire operation does.  Getting this support and buy-in from the outset will make the implementation and daily operation of your </w:t>
      </w:r>
      <w:r>
        <w:rPr>
          <w:rFonts w:ascii="Arial" w:eastAsia="Arial" w:hAnsi="Arial" w:cs="Arial"/>
          <w:sz w:val="24"/>
          <w:szCs w:val="24"/>
        </w:rPr>
        <w:t>tele-behavioral</w:t>
      </w:r>
      <w:r>
        <w:rPr>
          <w:rFonts w:ascii="Arial" w:eastAsia="Arial" w:hAnsi="Arial" w:cs="Arial"/>
          <w:color w:val="000000"/>
          <w:sz w:val="24"/>
          <w:szCs w:val="24"/>
        </w:rPr>
        <w:t xml:space="preserve"> health program as smooth as possible.  Without it, the program may fail to serve pa</w:t>
      </w:r>
      <w:r>
        <w:rPr>
          <w:rFonts w:ascii="Arial" w:eastAsia="Arial" w:hAnsi="Arial" w:cs="Arial"/>
          <w:color w:val="000000"/>
          <w:sz w:val="24"/>
          <w:szCs w:val="24"/>
        </w:rPr>
        <w:lastRenderedPageBreak/>
        <w:t>tients well.  The importance of full buy-in and ongoing support from your whole organization can’t be over-emphasized.</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82208" w:rsidRDefault="00C27C6E">
      <w:pPr>
        <w:rPr>
          <w:rFonts w:ascii="Arial" w:eastAsia="Arial" w:hAnsi="Arial" w:cs="Arial"/>
          <w:b/>
          <w:i/>
          <w:color w:val="000000"/>
          <w:sz w:val="24"/>
          <w:szCs w:val="24"/>
          <w:u w:val="single"/>
        </w:rPr>
      </w:pPr>
      <w:r>
        <w:br w:type="page"/>
      </w:r>
    </w:p>
    <w:p w:rsidR="00982208" w:rsidRDefault="00C27C6E">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lastRenderedPageBreak/>
        <w:t>Contents</w:t>
      </w:r>
    </w:p>
    <w:p w:rsidR="00982208" w:rsidRDefault="00982208">
      <w:pPr>
        <w:spacing w:after="240" w:line="240" w:lineRule="auto"/>
        <w:rPr>
          <w:rFonts w:ascii="Times New Roman" w:eastAsia="Times New Roman" w:hAnsi="Times New Roman" w:cs="Times New Roman"/>
          <w:sz w:val="6"/>
          <w:szCs w:val="6"/>
        </w:rPr>
      </w:pPr>
    </w:p>
    <w:p w:rsidR="00982208" w:rsidRDefault="00C27C6E">
      <w:pPr>
        <w:numPr>
          <w:ilvl w:val="0"/>
          <w:numId w:val="20"/>
        </w:numPr>
        <w:spacing w:after="0" w:line="240" w:lineRule="auto"/>
        <w:rPr>
          <w:color w:val="000000"/>
        </w:rPr>
      </w:pPr>
      <w:r>
        <w:rPr>
          <w:rFonts w:ascii="Arial" w:eastAsia="Arial" w:hAnsi="Arial" w:cs="Arial"/>
          <w:color w:val="000000"/>
          <w:sz w:val="24"/>
          <w:szCs w:val="24"/>
        </w:rPr>
        <w:t xml:space="preserve">What is the </w:t>
      </w:r>
      <w:r w:rsidR="0030473C">
        <w:rPr>
          <w:rFonts w:ascii="Arial" w:eastAsia="Arial" w:hAnsi="Arial" w:cs="Arial"/>
          <w:sz w:val="24"/>
          <w:szCs w:val="24"/>
        </w:rPr>
        <w:t>Tele-behavioral</w:t>
      </w:r>
      <w:r>
        <w:rPr>
          <w:rFonts w:ascii="Arial" w:eastAsia="Arial" w:hAnsi="Arial" w:cs="Arial"/>
          <w:color w:val="000000"/>
          <w:sz w:val="24"/>
          <w:szCs w:val="24"/>
        </w:rPr>
        <w:t xml:space="preserve"> Health Center of Excellence (TBHCE)?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1"/>
        </w:numPr>
        <w:spacing w:after="0" w:line="240" w:lineRule="auto"/>
        <w:rPr>
          <w:color w:val="000000"/>
        </w:rPr>
      </w:pPr>
      <w:r>
        <w:rPr>
          <w:rFonts w:ascii="Arial" w:eastAsia="Arial" w:hAnsi="Arial" w:cs="Arial"/>
          <w:color w:val="000000"/>
          <w:sz w:val="24"/>
          <w:szCs w:val="24"/>
        </w:rPr>
        <w:t xml:space="preserve">Contracting for services: </w:t>
      </w:r>
    </w:p>
    <w:p w:rsidR="00982208" w:rsidRDefault="00C27C6E">
      <w:pPr>
        <w:numPr>
          <w:ilvl w:val="1"/>
          <w:numId w:val="21"/>
        </w:numPr>
        <w:spacing w:after="0" w:line="240" w:lineRule="auto"/>
        <w:rPr>
          <w:color w:val="000000"/>
        </w:rPr>
      </w:pPr>
      <w:r>
        <w:rPr>
          <w:rFonts w:ascii="Arial" w:eastAsia="Arial" w:hAnsi="Arial" w:cs="Arial"/>
          <w:color w:val="000000"/>
          <w:sz w:val="24"/>
          <w:szCs w:val="24"/>
        </w:rPr>
        <w:t>What type of contract or agreement?</w:t>
      </w:r>
    </w:p>
    <w:p w:rsidR="00982208" w:rsidRDefault="00C27C6E">
      <w:pPr>
        <w:numPr>
          <w:ilvl w:val="2"/>
          <w:numId w:val="21"/>
        </w:numPr>
        <w:spacing w:after="0" w:line="240" w:lineRule="auto"/>
        <w:rPr>
          <w:color w:val="000000"/>
        </w:rPr>
      </w:pPr>
      <w:r>
        <w:rPr>
          <w:rFonts w:ascii="Arial" w:eastAsia="Arial" w:hAnsi="Arial" w:cs="Arial"/>
          <w:color w:val="000000"/>
          <w:sz w:val="24"/>
          <w:szCs w:val="24"/>
        </w:rPr>
        <w:t>IHS Area Wide agreement</w:t>
      </w:r>
    </w:p>
    <w:p w:rsidR="00982208" w:rsidRDefault="00C27C6E">
      <w:pPr>
        <w:numPr>
          <w:ilvl w:val="2"/>
          <w:numId w:val="21"/>
        </w:numPr>
        <w:spacing w:after="0" w:line="240" w:lineRule="auto"/>
        <w:rPr>
          <w:color w:val="000000"/>
        </w:rPr>
      </w:pPr>
      <w:r>
        <w:rPr>
          <w:rFonts w:ascii="Arial" w:eastAsia="Arial" w:hAnsi="Arial" w:cs="Arial"/>
          <w:color w:val="000000"/>
          <w:sz w:val="24"/>
          <w:szCs w:val="24"/>
        </w:rPr>
        <w:t>Individual Contract</w:t>
      </w:r>
    </w:p>
    <w:p w:rsidR="00982208" w:rsidRDefault="00C27C6E">
      <w:pPr>
        <w:numPr>
          <w:ilvl w:val="1"/>
          <w:numId w:val="21"/>
        </w:numPr>
        <w:spacing w:after="0" w:line="240" w:lineRule="auto"/>
        <w:rPr>
          <w:color w:val="000000"/>
        </w:rPr>
      </w:pPr>
      <w:r>
        <w:rPr>
          <w:rFonts w:ascii="Arial" w:eastAsia="Arial" w:hAnsi="Arial" w:cs="Arial"/>
          <w:color w:val="000000"/>
          <w:sz w:val="24"/>
          <w:szCs w:val="24"/>
        </w:rPr>
        <w:t>Quarterly Invoicing</w:t>
      </w:r>
    </w:p>
    <w:p w:rsidR="00982208" w:rsidRDefault="00C27C6E">
      <w:pPr>
        <w:numPr>
          <w:ilvl w:val="2"/>
          <w:numId w:val="21"/>
        </w:numPr>
        <w:spacing w:after="0" w:line="240" w:lineRule="auto"/>
        <w:rPr>
          <w:color w:val="000000"/>
        </w:rPr>
      </w:pPr>
      <w:r>
        <w:rPr>
          <w:rFonts w:ascii="Arial" w:eastAsia="Arial" w:hAnsi="Arial" w:cs="Arial"/>
          <w:color w:val="000000"/>
          <w:sz w:val="24"/>
          <w:szCs w:val="24"/>
        </w:rPr>
        <w:t>Preliminary Spreadsheet</w:t>
      </w:r>
    </w:p>
    <w:p w:rsidR="00982208" w:rsidRDefault="00C27C6E">
      <w:pPr>
        <w:numPr>
          <w:ilvl w:val="2"/>
          <w:numId w:val="21"/>
        </w:numPr>
        <w:spacing w:after="0" w:line="240" w:lineRule="auto"/>
        <w:rPr>
          <w:color w:val="000000"/>
        </w:rPr>
      </w:pPr>
      <w:r>
        <w:rPr>
          <w:rFonts w:ascii="Arial" w:eastAsia="Arial" w:hAnsi="Arial" w:cs="Arial"/>
          <w:color w:val="000000"/>
          <w:sz w:val="24"/>
          <w:szCs w:val="24"/>
        </w:rPr>
        <w:t>Invoice</w:t>
      </w:r>
    </w:p>
    <w:p w:rsidR="00982208" w:rsidRDefault="00C27C6E">
      <w:pPr>
        <w:numPr>
          <w:ilvl w:val="2"/>
          <w:numId w:val="21"/>
        </w:numPr>
        <w:spacing w:after="0" w:line="240" w:lineRule="auto"/>
        <w:rPr>
          <w:color w:val="000000"/>
        </w:rPr>
      </w:pPr>
      <w:r>
        <w:rPr>
          <w:rFonts w:ascii="Arial" w:eastAsia="Arial" w:hAnsi="Arial" w:cs="Arial"/>
          <w:sz w:val="24"/>
          <w:szCs w:val="24"/>
        </w:rPr>
        <w:t>Invoicing guidelines</w:t>
      </w:r>
      <w:r>
        <w:rPr>
          <w:rFonts w:ascii="Arial" w:eastAsia="Arial" w:hAnsi="Arial" w:cs="Arial"/>
          <w:color w:val="000000"/>
          <w:sz w:val="24"/>
          <w:szCs w:val="24"/>
        </w:rPr>
        <w:t xml:space="preserve"> and exceptions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2"/>
        </w:numPr>
        <w:spacing w:after="0" w:line="240" w:lineRule="auto"/>
        <w:rPr>
          <w:color w:val="000000"/>
        </w:rPr>
      </w:pPr>
      <w:r>
        <w:rPr>
          <w:rFonts w:ascii="Arial" w:eastAsia="Arial" w:hAnsi="Arial" w:cs="Arial"/>
          <w:color w:val="000000"/>
          <w:sz w:val="24"/>
          <w:szCs w:val="24"/>
        </w:rPr>
        <w:t>Step 1: Identify your location’s needs:</w:t>
      </w:r>
    </w:p>
    <w:p w:rsidR="00982208" w:rsidRDefault="00C27C6E">
      <w:pPr>
        <w:numPr>
          <w:ilvl w:val="1"/>
          <w:numId w:val="22"/>
        </w:numPr>
        <w:spacing w:after="0" w:line="240" w:lineRule="auto"/>
        <w:rPr>
          <w:color w:val="000000"/>
        </w:rPr>
      </w:pPr>
      <w:r>
        <w:rPr>
          <w:rFonts w:ascii="Arial" w:eastAsia="Arial" w:hAnsi="Arial" w:cs="Arial"/>
          <w:color w:val="000000"/>
          <w:sz w:val="24"/>
          <w:szCs w:val="24"/>
        </w:rPr>
        <w:t>Psychiatry (child,</w:t>
      </w:r>
      <w:r w:rsidR="0030473C">
        <w:rPr>
          <w:rFonts w:ascii="Arial" w:eastAsia="Arial" w:hAnsi="Arial" w:cs="Arial"/>
          <w:color w:val="000000"/>
          <w:sz w:val="24"/>
          <w:szCs w:val="24"/>
        </w:rPr>
        <w:t xml:space="preserve"> </w:t>
      </w:r>
      <w:r>
        <w:rPr>
          <w:rFonts w:ascii="Arial" w:eastAsia="Arial" w:hAnsi="Arial" w:cs="Arial"/>
          <w:color w:val="000000"/>
          <w:sz w:val="24"/>
          <w:szCs w:val="24"/>
        </w:rPr>
        <w:t>adult pre</w:t>
      </w:r>
      <w:r>
        <w:rPr>
          <w:rFonts w:ascii="Arial" w:eastAsia="Arial" w:hAnsi="Arial" w:cs="Arial"/>
          <w:sz w:val="24"/>
          <w:szCs w:val="24"/>
        </w:rPr>
        <w:t>scribing</w:t>
      </w:r>
      <w:r>
        <w:rPr>
          <w:rFonts w:ascii="Arial" w:eastAsia="Arial" w:hAnsi="Arial" w:cs="Arial"/>
          <w:color w:val="000000"/>
          <w:sz w:val="24"/>
          <w:szCs w:val="24"/>
        </w:rPr>
        <w:t>)</w:t>
      </w:r>
    </w:p>
    <w:p w:rsidR="00982208" w:rsidRDefault="00C27C6E">
      <w:pPr>
        <w:numPr>
          <w:ilvl w:val="1"/>
          <w:numId w:val="22"/>
        </w:numPr>
        <w:spacing w:after="0" w:line="240" w:lineRule="auto"/>
        <w:rPr>
          <w:color w:val="000000"/>
        </w:rPr>
      </w:pPr>
      <w:r>
        <w:rPr>
          <w:rFonts w:ascii="Arial" w:eastAsia="Arial" w:hAnsi="Arial" w:cs="Arial"/>
          <w:color w:val="000000"/>
          <w:sz w:val="24"/>
          <w:szCs w:val="24"/>
        </w:rPr>
        <w:t>Psychology</w:t>
      </w:r>
    </w:p>
    <w:p w:rsidR="00982208" w:rsidRDefault="00C27C6E">
      <w:pPr>
        <w:numPr>
          <w:ilvl w:val="1"/>
          <w:numId w:val="22"/>
        </w:numPr>
        <w:spacing w:after="0" w:line="240" w:lineRule="auto"/>
        <w:rPr>
          <w:color w:val="000000"/>
        </w:rPr>
      </w:pPr>
      <w:r>
        <w:rPr>
          <w:rFonts w:ascii="Arial" w:eastAsia="Arial" w:hAnsi="Arial" w:cs="Arial"/>
          <w:color w:val="000000"/>
          <w:sz w:val="24"/>
          <w:szCs w:val="24"/>
        </w:rPr>
        <w:t>Blocks of time</w:t>
      </w:r>
    </w:p>
    <w:p w:rsidR="00982208" w:rsidRDefault="00C27C6E">
      <w:pPr>
        <w:numPr>
          <w:ilvl w:val="1"/>
          <w:numId w:val="22"/>
        </w:numPr>
        <w:spacing w:after="0" w:line="240" w:lineRule="auto"/>
        <w:rPr>
          <w:color w:val="000000"/>
        </w:rPr>
      </w:pPr>
      <w:r>
        <w:rPr>
          <w:rFonts w:ascii="Arial" w:eastAsia="Arial" w:hAnsi="Arial" w:cs="Arial"/>
          <w:color w:val="000000"/>
          <w:sz w:val="24"/>
          <w:szCs w:val="24"/>
        </w:rPr>
        <w:t>Frequency</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
        </w:numPr>
        <w:spacing w:after="0" w:line="240" w:lineRule="auto"/>
        <w:rPr>
          <w:color w:val="000000"/>
        </w:rPr>
      </w:pPr>
      <w:r>
        <w:rPr>
          <w:rFonts w:ascii="Arial" w:eastAsia="Arial" w:hAnsi="Arial" w:cs="Arial"/>
          <w:color w:val="000000"/>
          <w:sz w:val="24"/>
          <w:szCs w:val="24"/>
        </w:rPr>
        <w:t>Step 2: Select a space for patient sessions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
        </w:numPr>
        <w:spacing w:after="0" w:line="240" w:lineRule="auto"/>
        <w:rPr>
          <w:color w:val="000000"/>
        </w:rPr>
      </w:pPr>
      <w:r>
        <w:rPr>
          <w:rFonts w:ascii="Arial" w:eastAsia="Arial" w:hAnsi="Arial" w:cs="Arial"/>
          <w:color w:val="000000"/>
          <w:sz w:val="24"/>
          <w:szCs w:val="24"/>
        </w:rPr>
        <w:t xml:space="preserve">Step 3: Select a Tele-behavioral Health Coordinator for your site </w:t>
      </w:r>
    </w:p>
    <w:p w:rsidR="00982208" w:rsidRDefault="00C27C6E">
      <w:pPr>
        <w:numPr>
          <w:ilvl w:val="1"/>
          <w:numId w:val="3"/>
        </w:numPr>
        <w:spacing w:after="0" w:line="240" w:lineRule="auto"/>
        <w:rPr>
          <w:color w:val="000000"/>
        </w:rPr>
      </w:pPr>
      <w:r>
        <w:rPr>
          <w:rFonts w:ascii="Arial" w:eastAsia="Arial" w:hAnsi="Arial" w:cs="Arial"/>
          <w:b/>
          <w:color w:val="000000"/>
          <w:sz w:val="24"/>
          <w:szCs w:val="24"/>
        </w:rPr>
        <w:t>(plays critically important role)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6"/>
        </w:numPr>
        <w:spacing w:after="0" w:line="240" w:lineRule="auto"/>
        <w:rPr>
          <w:color w:val="000000"/>
        </w:rPr>
      </w:pPr>
      <w:r>
        <w:rPr>
          <w:rFonts w:ascii="Arial" w:eastAsia="Arial" w:hAnsi="Arial" w:cs="Arial"/>
          <w:color w:val="000000"/>
          <w:sz w:val="24"/>
          <w:szCs w:val="24"/>
        </w:rPr>
        <w:t>Step 4:  Assess your technology capacity</w:t>
      </w:r>
      <w:r>
        <w:rPr>
          <w:rFonts w:ascii="Arial" w:eastAsia="Arial" w:hAnsi="Arial" w:cs="Arial"/>
          <w:sz w:val="24"/>
          <w:szCs w:val="24"/>
        </w:rPr>
        <w:t>:</w:t>
      </w:r>
      <w:r>
        <w:rPr>
          <w:rFonts w:ascii="Arial" w:eastAsia="Arial" w:hAnsi="Arial" w:cs="Arial"/>
          <w:color w:val="000000"/>
          <w:sz w:val="24"/>
          <w:szCs w:val="24"/>
        </w:rPr>
        <w:t xml:space="preserve"> </w:t>
      </w:r>
    </w:p>
    <w:p w:rsidR="00982208" w:rsidRDefault="00C27C6E">
      <w:pPr>
        <w:numPr>
          <w:ilvl w:val="1"/>
          <w:numId w:val="6"/>
        </w:numPr>
        <w:spacing w:after="0" w:line="240" w:lineRule="auto"/>
        <w:rPr>
          <w:color w:val="000000"/>
        </w:rPr>
      </w:pPr>
      <w:r>
        <w:rPr>
          <w:rFonts w:ascii="Arial" w:eastAsia="Arial" w:hAnsi="Arial" w:cs="Arial"/>
          <w:color w:val="000000"/>
          <w:sz w:val="24"/>
          <w:szCs w:val="24"/>
        </w:rPr>
        <w:t>Network assessment</w:t>
      </w:r>
    </w:p>
    <w:p w:rsidR="00982208" w:rsidRDefault="00C27C6E">
      <w:pPr>
        <w:numPr>
          <w:ilvl w:val="1"/>
          <w:numId w:val="6"/>
        </w:numPr>
        <w:spacing w:after="0" w:line="240" w:lineRule="auto"/>
        <w:rPr>
          <w:color w:val="000000"/>
        </w:rPr>
      </w:pPr>
      <w:r>
        <w:rPr>
          <w:rFonts w:ascii="Arial" w:eastAsia="Arial" w:hAnsi="Arial" w:cs="Arial"/>
          <w:color w:val="000000"/>
          <w:sz w:val="24"/>
          <w:szCs w:val="24"/>
        </w:rPr>
        <w:t xml:space="preserve">Video equipment </w:t>
      </w:r>
    </w:p>
    <w:p w:rsidR="00982208" w:rsidRDefault="00C27C6E">
      <w:pPr>
        <w:numPr>
          <w:ilvl w:val="1"/>
          <w:numId w:val="6"/>
        </w:numPr>
        <w:spacing w:after="0" w:line="240" w:lineRule="auto"/>
        <w:rPr>
          <w:color w:val="000000"/>
        </w:rPr>
      </w:pPr>
      <w:r>
        <w:rPr>
          <w:rFonts w:ascii="Arial" w:eastAsia="Arial" w:hAnsi="Arial" w:cs="Arial"/>
          <w:color w:val="000000"/>
          <w:sz w:val="24"/>
          <w:szCs w:val="24"/>
        </w:rPr>
        <w:t xml:space="preserve">IT Staff </w:t>
      </w:r>
      <w:r>
        <w:rPr>
          <w:rFonts w:ascii="Arial" w:eastAsia="Arial" w:hAnsi="Arial" w:cs="Arial"/>
          <w:b/>
          <w:color w:val="000000"/>
          <w:sz w:val="24"/>
          <w:szCs w:val="24"/>
        </w:rPr>
        <w:t>(plays critically important role)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9"/>
        </w:numPr>
        <w:spacing w:after="0" w:line="240" w:lineRule="auto"/>
        <w:rPr>
          <w:color w:val="000000"/>
        </w:rPr>
      </w:pPr>
      <w:r>
        <w:rPr>
          <w:rFonts w:ascii="Arial" w:eastAsia="Arial" w:hAnsi="Arial" w:cs="Arial"/>
          <w:color w:val="000000"/>
          <w:sz w:val="24"/>
          <w:szCs w:val="24"/>
        </w:rPr>
        <w:t xml:space="preserve">Step 5: Setting up the provider: </w:t>
      </w:r>
    </w:p>
    <w:p w:rsidR="00982208" w:rsidRDefault="00C27C6E">
      <w:pPr>
        <w:numPr>
          <w:ilvl w:val="1"/>
          <w:numId w:val="9"/>
        </w:numPr>
        <w:spacing w:after="0" w:line="240" w:lineRule="auto"/>
        <w:rPr>
          <w:color w:val="000000"/>
        </w:rPr>
      </w:pPr>
      <w:r>
        <w:rPr>
          <w:rFonts w:ascii="Arial" w:eastAsia="Arial" w:hAnsi="Arial" w:cs="Arial"/>
          <w:color w:val="000000"/>
          <w:sz w:val="24"/>
          <w:szCs w:val="24"/>
        </w:rPr>
        <w:t>Human Resources</w:t>
      </w:r>
    </w:p>
    <w:p w:rsidR="00982208" w:rsidRDefault="00C27C6E">
      <w:pPr>
        <w:numPr>
          <w:ilvl w:val="1"/>
          <w:numId w:val="9"/>
        </w:numPr>
        <w:spacing w:after="0" w:line="240" w:lineRule="auto"/>
        <w:rPr>
          <w:color w:val="000000"/>
        </w:rPr>
      </w:pPr>
      <w:r>
        <w:rPr>
          <w:rFonts w:ascii="Arial" w:eastAsia="Arial" w:hAnsi="Arial" w:cs="Arial"/>
          <w:color w:val="000000"/>
          <w:sz w:val="24"/>
          <w:szCs w:val="24"/>
        </w:rPr>
        <w:t>Credentialing &amp; Privileging</w:t>
      </w:r>
    </w:p>
    <w:p w:rsidR="00982208" w:rsidRDefault="00C27C6E">
      <w:pPr>
        <w:numPr>
          <w:ilvl w:val="1"/>
          <w:numId w:val="9"/>
        </w:numPr>
        <w:spacing w:after="0" w:line="240" w:lineRule="auto"/>
        <w:rPr>
          <w:color w:val="000000"/>
        </w:rPr>
      </w:pPr>
      <w:r>
        <w:rPr>
          <w:rFonts w:ascii="Arial" w:eastAsia="Arial" w:hAnsi="Arial" w:cs="Arial"/>
          <w:color w:val="000000"/>
          <w:sz w:val="24"/>
          <w:szCs w:val="24"/>
        </w:rPr>
        <w:t>Electronic Health Record</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3"/>
        </w:numPr>
        <w:spacing w:after="0" w:line="240" w:lineRule="auto"/>
        <w:rPr>
          <w:color w:val="000000"/>
        </w:rPr>
      </w:pPr>
      <w:r>
        <w:rPr>
          <w:rFonts w:ascii="Arial" w:eastAsia="Arial" w:hAnsi="Arial" w:cs="Arial"/>
          <w:color w:val="000000"/>
          <w:sz w:val="24"/>
          <w:szCs w:val="24"/>
        </w:rPr>
        <w:t>Step 6: Pharmacy considerations</w:t>
      </w:r>
    </w:p>
    <w:p w:rsidR="00982208" w:rsidRDefault="00C27C6E">
      <w:pPr>
        <w:numPr>
          <w:ilvl w:val="1"/>
          <w:numId w:val="13"/>
        </w:numPr>
        <w:spacing w:after="0" w:line="240" w:lineRule="auto"/>
        <w:rPr>
          <w:color w:val="000000"/>
        </w:rPr>
      </w:pPr>
      <w:r>
        <w:rPr>
          <w:rFonts w:ascii="Arial" w:eastAsia="Arial" w:hAnsi="Arial" w:cs="Arial"/>
          <w:color w:val="000000"/>
          <w:sz w:val="24"/>
          <w:szCs w:val="24"/>
        </w:rPr>
        <w:t>Prescribing</w:t>
      </w:r>
    </w:p>
    <w:p w:rsidR="00982208" w:rsidRDefault="00C27C6E">
      <w:pPr>
        <w:numPr>
          <w:ilvl w:val="1"/>
          <w:numId w:val="13"/>
        </w:numPr>
        <w:spacing w:after="0" w:line="240" w:lineRule="auto"/>
        <w:rPr>
          <w:color w:val="000000"/>
        </w:rPr>
      </w:pPr>
      <w:r>
        <w:rPr>
          <w:rFonts w:ascii="Arial" w:eastAsia="Arial" w:hAnsi="Arial" w:cs="Arial"/>
          <w:color w:val="000000"/>
          <w:sz w:val="24"/>
          <w:szCs w:val="24"/>
        </w:rPr>
        <w:t>Pharmacy contact</w:t>
      </w:r>
    </w:p>
    <w:p w:rsidR="00982208" w:rsidRDefault="00C27C6E">
      <w:pPr>
        <w:numPr>
          <w:ilvl w:val="1"/>
          <w:numId w:val="13"/>
        </w:numPr>
        <w:spacing w:after="0" w:line="240" w:lineRule="auto"/>
        <w:rPr>
          <w:color w:val="000000"/>
        </w:rPr>
      </w:pPr>
      <w:r>
        <w:rPr>
          <w:rFonts w:ascii="Arial" w:eastAsia="Arial" w:hAnsi="Arial" w:cs="Arial"/>
          <w:color w:val="000000"/>
          <w:sz w:val="24"/>
          <w:szCs w:val="24"/>
        </w:rPr>
        <w:t>Formulary</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6"/>
        </w:numPr>
        <w:spacing w:after="0" w:line="240" w:lineRule="auto"/>
        <w:rPr>
          <w:color w:val="000000"/>
        </w:rPr>
      </w:pPr>
      <w:r>
        <w:rPr>
          <w:rFonts w:ascii="Arial" w:eastAsia="Arial" w:hAnsi="Arial" w:cs="Arial"/>
          <w:color w:val="000000"/>
          <w:sz w:val="24"/>
          <w:szCs w:val="24"/>
        </w:rPr>
        <w:t>Step 7:  Adjust Emergency Procedures to include tele</w:t>
      </w:r>
      <w:r>
        <w:rPr>
          <w:rFonts w:ascii="Arial" w:eastAsia="Arial" w:hAnsi="Arial" w:cs="Arial"/>
          <w:sz w:val="24"/>
          <w:szCs w:val="24"/>
        </w:rPr>
        <w:t>-behavioral health</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0"/>
        </w:numPr>
        <w:spacing w:after="0" w:line="240" w:lineRule="auto"/>
        <w:rPr>
          <w:color w:val="000000"/>
        </w:rPr>
      </w:pPr>
      <w:r>
        <w:rPr>
          <w:rFonts w:ascii="Arial" w:eastAsia="Arial" w:hAnsi="Arial" w:cs="Arial"/>
          <w:color w:val="000000"/>
          <w:sz w:val="24"/>
          <w:szCs w:val="24"/>
        </w:rPr>
        <w:t>Step 8: Action!</w:t>
      </w:r>
    </w:p>
    <w:p w:rsidR="00982208" w:rsidRDefault="00C27C6E">
      <w:pPr>
        <w:numPr>
          <w:ilvl w:val="1"/>
          <w:numId w:val="10"/>
        </w:numPr>
        <w:spacing w:after="0" w:line="240" w:lineRule="auto"/>
        <w:rPr>
          <w:color w:val="000000"/>
        </w:rPr>
      </w:pPr>
      <w:r>
        <w:rPr>
          <w:rFonts w:ascii="Arial" w:eastAsia="Arial" w:hAnsi="Arial" w:cs="Arial"/>
          <w:color w:val="000000"/>
          <w:sz w:val="24"/>
          <w:szCs w:val="24"/>
        </w:rPr>
        <w:t>Meet-and-greet</w:t>
      </w:r>
    </w:p>
    <w:p w:rsidR="00982208" w:rsidRDefault="00C27C6E">
      <w:pPr>
        <w:numPr>
          <w:ilvl w:val="1"/>
          <w:numId w:val="10"/>
        </w:numPr>
        <w:spacing w:after="0" w:line="240" w:lineRule="auto"/>
        <w:rPr>
          <w:color w:val="000000"/>
        </w:rPr>
      </w:pPr>
      <w:r>
        <w:rPr>
          <w:rFonts w:ascii="Arial" w:eastAsia="Arial" w:hAnsi="Arial" w:cs="Arial"/>
          <w:color w:val="000000"/>
          <w:sz w:val="24"/>
          <w:szCs w:val="24"/>
        </w:rPr>
        <w:t>Testing</w:t>
      </w:r>
    </w:p>
    <w:p w:rsidR="00982208" w:rsidRDefault="00C27C6E">
      <w:pPr>
        <w:numPr>
          <w:ilvl w:val="1"/>
          <w:numId w:val="10"/>
        </w:numPr>
        <w:spacing w:after="0" w:line="240" w:lineRule="auto"/>
        <w:rPr>
          <w:color w:val="000000"/>
        </w:rPr>
      </w:pPr>
      <w:r>
        <w:rPr>
          <w:rFonts w:ascii="Arial" w:eastAsia="Arial" w:hAnsi="Arial" w:cs="Arial"/>
          <w:color w:val="000000"/>
          <w:sz w:val="24"/>
          <w:szCs w:val="24"/>
        </w:rPr>
        <w:t>Launch day</w:t>
      </w:r>
    </w:p>
    <w:p w:rsidR="0030473C" w:rsidRDefault="0030473C">
      <w:pPr>
        <w:spacing w:after="240" w:line="240" w:lineRule="auto"/>
        <w:rPr>
          <w:rFonts w:ascii="Arial" w:eastAsia="Arial" w:hAnsi="Arial" w:cs="Arial"/>
          <w:b/>
          <w:sz w:val="24"/>
          <w:szCs w:val="24"/>
        </w:rPr>
      </w:pPr>
      <w:bookmarkStart w:id="1" w:name="_gjdgxs" w:colFirst="0" w:colLast="0"/>
      <w:bookmarkEnd w:id="1"/>
    </w:p>
    <w:p w:rsidR="00982208" w:rsidRDefault="00C27C6E">
      <w:pPr>
        <w:spacing w:after="240" w:line="240" w:lineRule="auto"/>
        <w:rPr>
          <w:rFonts w:ascii="Times New Roman" w:eastAsia="Times New Roman" w:hAnsi="Times New Roman" w:cs="Times New Roman"/>
          <w:sz w:val="24"/>
          <w:szCs w:val="24"/>
        </w:rPr>
      </w:pPr>
      <w:r>
        <w:rPr>
          <w:rFonts w:ascii="Arial" w:eastAsia="Arial" w:hAnsi="Arial" w:cs="Arial"/>
          <w:b/>
          <w:sz w:val="24"/>
          <w:szCs w:val="24"/>
        </w:rPr>
        <w:lastRenderedPageBreak/>
        <w:t>W</w:t>
      </w:r>
      <w:r>
        <w:rPr>
          <w:rFonts w:ascii="Arial" w:eastAsia="Arial" w:hAnsi="Arial" w:cs="Arial"/>
          <w:b/>
          <w:color w:val="000000"/>
          <w:sz w:val="24"/>
          <w:szCs w:val="24"/>
        </w:rPr>
        <w:t xml:space="preserve">hat is the </w:t>
      </w:r>
      <w:r w:rsidR="0030473C">
        <w:rPr>
          <w:rFonts w:ascii="Arial" w:eastAsia="Arial" w:hAnsi="Arial" w:cs="Arial"/>
          <w:b/>
          <w:sz w:val="24"/>
          <w:szCs w:val="24"/>
        </w:rPr>
        <w:t>Tele-behavioral</w:t>
      </w:r>
      <w:r>
        <w:rPr>
          <w:rFonts w:ascii="Arial" w:eastAsia="Arial" w:hAnsi="Arial" w:cs="Arial"/>
          <w:b/>
          <w:color w:val="000000"/>
          <w:sz w:val="24"/>
          <w:szCs w:val="24"/>
        </w:rPr>
        <w:t xml:space="preserve"> Health Center of Excellence (TBHCE)?</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The IHS </w:t>
      </w:r>
      <w:r w:rsidR="0030473C">
        <w:rPr>
          <w:rFonts w:ascii="Arial" w:eastAsia="Arial" w:hAnsi="Arial" w:cs="Arial"/>
          <w:sz w:val="24"/>
          <w:szCs w:val="24"/>
        </w:rPr>
        <w:t>Tele-behavioral</w:t>
      </w:r>
      <w:r>
        <w:rPr>
          <w:rFonts w:ascii="Arial" w:eastAsia="Arial" w:hAnsi="Arial" w:cs="Arial"/>
          <w:color w:val="000000"/>
          <w:sz w:val="24"/>
          <w:szCs w:val="24"/>
        </w:rPr>
        <w:t xml:space="preserve"> Health Center of Excellence (TBHCE) is comprised of a small team of IHS Headquarters and Albuquerque IHS Area personnel who work provide behavioral health services to tribal, urban or IHS programs in the contiguous 48 states and Alaska.  We currently serve 2</w:t>
      </w:r>
      <w:r>
        <w:rPr>
          <w:rFonts w:ascii="Arial" w:eastAsia="Arial" w:hAnsi="Arial" w:cs="Arial"/>
          <w:sz w:val="24"/>
          <w:szCs w:val="24"/>
        </w:rPr>
        <w:t>6</w:t>
      </w:r>
      <w:r>
        <w:rPr>
          <w:rFonts w:ascii="Arial" w:eastAsia="Arial" w:hAnsi="Arial" w:cs="Arial"/>
          <w:color w:val="000000"/>
          <w:sz w:val="24"/>
          <w:szCs w:val="24"/>
        </w:rPr>
        <w:t xml:space="preserve"> </w:t>
      </w:r>
      <w:r>
        <w:rPr>
          <w:rFonts w:ascii="Arial" w:eastAsia="Arial" w:hAnsi="Arial" w:cs="Arial"/>
          <w:sz w:val="24"/>
          <w:szCs w:val="24"/>
        </w:rPr>
        <w:t>tele-behavioral</w:t>
      </w:r>
      <w:r>
        <w:rPr>
          <w:rFonts w:ascii="Arial" w:eastAsia="Arial" w:hAnsi="Arial" w:cs="Arial"/>
          <w:color w:val="000000"/>
          <w:sz w:val="24"/>
          <w:szCs w:val="24"/>
        </w:rPr>
        <w:t xml:space="preserve"> health delivery sites.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Our main focus is to deliver Psychiatric (prescribing) and Psychological (therapy) services to underserved members of Native American and Alaska Native communities.  Though we have one delivery site in downtown Manhattan, New York, most of our delivery sites are in very remote rural settings.  Our strategic partnerships allow us to provide extremely high quality specialty care right in the local community to patients and clients who would otherwise have to travel many hours by car or even fly and stay overnight far away to get such care.  The documented cost savings and time sav</w:t>
      </w:r>
      <w:r>
        <w:rPr>
          <w:rFonts w:ascii="Arial" w:eastAsia="Arial" w:hAnsi="Arial" w:cs="Arial"/>
          <w:color w:val="000000"/>
          <w:sz w:val="24"/>
          <w:szCs w:val="24"/>
        </w:rPr>
        <w:lastRenderedPageBreak/>
        <w:t xml:space="preserve">ings are enormous.  What is much harder to measure and document is </w:t>
      </w:r>
      <w:r>
        <w:rPr>
          <w:rFonts w:ascii="Arial" w:eastAsia="Arial" w:hAnsi="Arial" w:cs="Arial"/>
          <w:sz w:val="24"/>
          <w:szCs w:val="24"/>
        </w:rPr>
        <w:t>the</w:t>
      </w:r>
      <w:r>
        <w:rPr>
          <w:rFonts w:ascii="Arial" w:eastAsia="Arial" w:hAnsi="Arial" w:cs="Arial"/>
          <w:color w:val="000000"/>
          <w:sz w:val="24"/>
          <w:szCs w:val="24"/>
        </w:rPr>
        <w:t xml:space="preserve"> saving of life and the preservation or restoration of quality of life to individuals and families in the community.  To help positively impact the lives of those we serve is our point of pride and the reason why we truly love our job.</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We conduct these telehealth services by way of video conferencing technology paired with other important technologies that allow the provider to do things such as chart in the patient record as if the provider was on site. While these technologies are complex and require a little learning, we continually work to make the process of establishing and running </w:t>
      </w:r>
      <w:r>
        <w:rPr>
          <w:rFonts w:ascii="Arial" w:eastAsia="Arial" w:hAnsi="Arial" w:cs="Arial"/>
          <w:sz w:val="24"/>
          <w:szCs w:val="24"/>
        </w:rPr>
        <w:t>tele-behavioral</w:t>
      </w:r>
      <w:r>
        <w:rPr>
          <w:rFonts w:ascii="Arial" w:eastAsia="Arial" w:hAnsi="Arial" w:cs="Arial"/>
          <w:color w:val="000000"/>
          <w:sz w:val="24"/>
          <w:szCs w:val="24"/>
        </w:rPr>
        <w:t xml:space="preserve"> health as easy as possible for the delivery site where patients are located.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We’re honored to discuss with you the possibilities of establishing tele-behavioral health at our location.  We hope this guide </w:t>
      </w:r>
      <w:r>
        <w:rPr>
          <w:rFonts w:ascii="Arial" w:eastAsia="Arial" w:hAnsi="Arial" w:cs="Arial"/>
          <w:sz w:val="24"/>
          <w:szCs w:val="24"/>
        </w:rPr>
        <w:t>will help</w:t>
      </w:r>
      <w:r>
        <w:rPr>
          <w:rFonts w:ascii="Arial" w:eastAsia="Arial" w:hAnsi="Arial" w:cs="Arial"/>
          <w:color w:val="000000"/>
          <w:sz w:val="24"/>
          <w:szCs w:val="24"/>
        </w:rPr>
        <w:t xml:space="preserve"> you become familiar with the process of establishing </w:t>
      </w:r>
      <w:r>
        <w:rPr>
          <w:rFonts w:ascii="Arial" w:eastAsia="Arial" w:hAnsi="Arial" w:cs="Arial"/>
          <w:sz w:val="24"/>
          <w:szCs w:val="24"/>
        </w:rPr>
        <w:t>tele-behavioral</w:t>
      </w:r>
      <w:r>
        <w:rPr>
          <w:rFonts w:ascii="Arial" w:eastAsia="Arial" w:hAnsi="Arial" w:cs="Arial"/>
          <w:color w:val="000000"/>
          <w:sz w:val="24"/>
          <w:szCs w:val="24"/>
        </w:rPr>
        <w:t xml:space="preserve"> health services at your location.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Any and all questions are welcome, so contact us at any time.  Your main contact will be Daniel Cook </w:t>
      </w:r>
      <w:r>
        <w:rPr>
          <w:rFonts w:ascii="Arial" w:eastAsia="Arial" w:hAnsi="Arial" w:cs="Arial"/>
          <w:color w:val="000000"/>
          <w:sz w:val="24"/>
          <w:szCs w:val="24"/>
        </w:rPr>
        <w:lastRenderedPageBreak/>
        <w:t>the Coordinator for THBCE (daniel.cook@ihs.gov).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We’re glad to be at your service.   </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Contracting for services: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What type of Contract or Agreement?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Inter-area Agreement: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 xml:space="preserve">If you are part of the Indian Health Service system, we have inter-area agreements for </w:t>
      </w:r>
      <w:r>
        <w:rPr>
          <w:rFonts w:ascii="Arial" w:eastAsia="Arial" w:hAnsi="Arial" w:cs="Arial"/>
          <w:sz w:val="24"/>
          <w:szCs w:val="24"/>
        </w:rPr>
        <w:t>tele-behavioral</w:t>
      </w:r>
      <w:r>
        <w:rPr>
          <w:rFonts w:ascii="Arial" w:eastAsia="Arial" w:hAnsi="Arial" w:cs="Arial"/>
          <w:color w:val="000000"/>
          <w:sz w:val="24"/>
          <w:szCs w:val="24"/>
        </w:rPr>
        <w:t xml:space="preserve"> health with 9 of 12 IHS Areas or regions.  These inter-area agreements have already </w:t>
      </w:r>
      <w:r>
        <w:rPr>
          <w:rFonts w:ascii="Arial" w:eastAsia="Arial" w:hAnsi="Arial" w:cs="Arial"/>
          <w:sz w:val="24"/>
          <w:szCs w:val="24"/>
        </w:rPr>
        <w:t xml:space="preserve">been </w:t>
      </w:r>
      <w:r>
        <w:rPr>
          <w:rFonts w:ascii="Arial" w:eastAsia="Arial" w:hAnsi="Arial" w:cs="Arial"/>
          <w:color w:val="000000"/>
          <w:sz w:val="24"/>
          <w:szCs w:val="24"/>
        </w:rPr>
        <w:t>authorized and are active.  The agreements govern tele-behavioral health activity, and this guide reflects the provisions of both these inter-area agreements and individual agreement which tribal and urban programs may use to contract with us.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 xml:space="preserve">Tribal entities often wish to </w:t>
      </w:r>
      <w:r>
        <w:rPr>
          <w:rFonts w:ascii="Arial" w:eastAsia="Arial" w:hAnsi="Arial" w:cs="Arial"/>
          <w:sz w:val="24"/>
          <w:szCs w:val="24"/>
        </w:rPr>
        <w:t>choose</w:t>
      </w:r>
      <w:r>
        <w:rPr>
          <w:rFonts w:ascii="Arial" w:eastAsia="Arial" w:hAnsi="Arial" w:cs="Arial"/>
          <w:color w:val="000000"/>
          <w:sz w:val="24"/>
          <w:szCs w:val="24"/>
        </w:rPr>
        <w:t xml:space="preserve"> the buyback route with IHS by way of Public Law 93-638, otherwise known as 638 or self-governance options.  If the corresponding IHS Area Office is one of the nine who currently have an inter-area agreement with the TBHCE, then we may not have to sign an independent contract.  It </w:t>
      </w:r>
      <w:r>
        <w:rPr>
          <w:rFonts w:ascii="Arial" w:eastAsia="Arial" w:hAnsi="Arial" w:cs="Arial"/>
          <w:sz w:val="24"/>
          <w:szCs w:val="24"/>
        </w:rPr>
        <w:t>might be possible to</w:t>
      </w:r>
      <w:r>
        <w:rPr>
          <w:rFonts w:ascii="Arial" w:eastAsia="Arial" w:hAnsi="Arial" w:cs="Arial"/>
          <w:color w:val="000000"/>
          <w:sz w:val="24"/>
          <w:szCs w:val="24"/>
        </w:rPr>
        <w:t xml:space="preserve"> use the </w:t>
      </w:r>
      <w:r>
        <w:rPr>
          <w:rFonts w:ascii="Arial" w:eastAsia="Arial" w:hAnsi="Arial" w:cs="Arial"/>
          <w:color w:val="000000"/>
          <w:sz w:val="24"/>
          <w:szCs w:val="24"/>
        </w:rPr>
        <w:lastRenderedPageBreak/>
        <w:t>existing inter-area agreement with the contracting IHS Area Office.</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Individual contract: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 xml:space="preserve">If you are not part of the IHS system </w:t>
      </w:r>
      <w:r>
        <w:rPr>
          <w:rFonts w:ascii="Arial" w:eastAsia="Arial" w:hAnsi="Arial" w:cs="Arial"/>
          <w:sz w:val="24"/>
          <w:szCs w:val="24"/>
        </w:rPr>
        <w:t>or you are</w:t>
      </w:r>
      <w:r>
        <w:rPr>
          <w:rFonts w:ascii="Arial" w:eastAsia="Arial" w:hAnsi="Arial" w:cs="Arial"/>
          <w:color w:val="000000"/>
          <w:sz w:val="24"/>
          <w:szCs w:val="24"/>
        </w:rPr>
        <w:t xml:space="preserve"> in one of the 3 areas not yet covered by the inter-area agreements with the </w:t>
      </w:r>
      <w:r w:rsidR="0030473C">
        <w:rPr>
          <w:rFonts w:ascii="Arial" w:eastAsia="Arial" w:hAnsi="Arial" w:cs="Arial"/>
          <w:sz w:val="24"/>
          <w:szCs w:val="24"/>
        </w:rPr>
        <w:t>Tele-behavioral</w:t>
      </w:r>
      <w:r>
        <w:rPr>
          <w:rFonts w:ascii="Arial" w:eastAsia="Arial" w:hAnsi="Arial" w:cs="Arial"/>
          <w:color w:val="000000"/>
          <w:sz w:val="24"/>
          <w:szCs w:val="24"/>
        </w:rPr>
        <w:t xml:space="preserve"> Health Center of Excellence (TBHCE), an individual contract will likely suit your needs.  Our tribal, urban and independent programs serving Native Americans and Alaska Natives often use the individual agreements.  A sample, fillable contract can be sent to you upon request.</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Quarterly Invoicing</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Time is generally purchased in regularly sche</w:t>
      </w:r>
      <w:r w:rsidR="00871A14">
        <w:rPr>
          <w:rFonts w:ascii="Arial" w:eastAsia="Arial" w:hAnsi="Arial" w:cs="Arial"/>
          <w:color w:val="000000"/>
          <w:sz w:val="24"/>
          <w:szCs w:val="24"/>
        </w:rPr>
        <w:t xml:space="preserve">duled blocks.  For example, </w:t>
      </w:r>
      <w:r>
        <w:rPr>
          <w:rFonts w:ascii="Arial" w:eastAsia="Arial" w:hAnsi="Arial" w:cs="Arial"/>
          <w:sz w:val="24"/>
          <w:szCs w:val="24"/>
        </w:rPr>
        <w:t xml:space="preserve">most of the sites we serve purchase a 4 hour afternoon or morning block.  </w:t>
      </w:r>
      <w:r>
        <w:rPr>
          <w:rFonts w:ascii="Arial" w:eastAsia="Arial" w:hAnsi="Arial" w:cs="Arial"/>
          <w:color w:val="000000"/>
          <w:sz w:val="24"/>
          <w:szCs w:val="24"/>
        </w:rPr>
        <w:t>TBHCE must invoice for th</w:t>
      </w:r>
      <w:r>
        <w:rPr>
          <w:rFonts w:ascii="Arial" w:eastAsia="Arial" w:hAnsi="Arial" w:cs="Arial"/>
          <w:sz w:val="24"/>
          <w:szCs w:val="24"/>
        </w:rPr>
        <w:t xml:space="preserve">e block </w:t>
      </w:r>
      <w:r>
        <w:rPr>
          <w:rFonts w:ascii="Arial" w:eastAsia="Arial" w:hAnsi="Arial" w:cs="Arial"/>
          <w:color w:val="000000"/>
          <w:sz w:val="24"/>
          <w:szCs w:val="24"/>
        </w:rPr>
        <w:t>time regardless of no shows, patient cancellations or gaps in the patient schedule.  Why?  The provider will be on, ready and waiting at the provider’s end.  The provider has carved out the entire block of time to serve the site.  Thus, we must bill for the provider’s entire session.  The responsibility of the site receiving services is to make patient appointments and to maintain the schedule.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Exceptions to the billing rule: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4"/>
        </w:numPr>
        <w:spacing w:after="0" w:line="240" w:lineRule="auto"/>
        <w:rPr>
          <w:color w:val="000000"/>
        </w:rPr>
      </w:pPr>
      <w:r>
        <w:rPr>
          <w:rFonts w:ascii="Arial" w:eastAsia="Arial" w:hAnsi="Arial" w:cs="Arial"/>
          <w:color w:val="000000"/>
          <w:sz w:val="24"/>
          <w:szCs w:val="24"/>
        </w:rPr>
        <w:t>Launch day,</w:t>
      </w:r>
    </w:p>
    <w:p w:rsidR="00982208" w:rsidRDefault="00C27C6E">
      <w:pPr>
        <w:numPr>
          <w:ilvl w:val="0"/>
          <w:numId w:val="14"/>
        </w:numPr>
        <w:spacing w:after="0" w:line="240" w:lineRule="auto"/>
        <w:rPr>
          <w:color w:val="000000"/>
        </w:rPr>
      </w:pPr>
      <w:r>
        <w:rPr>
          <w:rFonts w:ascii="Arial" w:eastAsia="Arial" w:hAnsi="Arial" w:cs="Arial"/>
          <w:color w:val="000000"/>
          <w:sz w:val="24"/>
          <w:szCs w:val="24"/>
        </w:rPr>
        <w:t xml:space="preserve">Tech, power or utility outages, </w:t>
      </w:r>
    </w:p>
    <w:p w:rsidR="00982208" w:rsidRDefault="00C27C6E">
      <w:pPr>
        <w:numPr>
          <w:ilvl w:val="0"/>
          <w:numId w:val="14"/>
        </w:numPr>
        <w:spacing w:after="0" w:line="240" w:lineRule="auto"/>
        <w:rPr>
          <w:color w:val="000000"/>
        </w:rPr>
      </w:pPr>
      <w:r>
        <w:rPr>
          <w:rFonts w:ascii="Arial" w:eastAsia="Arial" w:hAnsi="Arial" w:cs="Arial"/>
          <w:color w:val="000000"/>
          <w:sz w:val="24"/>
          <w:szCs w:val="24"/>
        </w:rPr>
        <w:t>Holiday closures, but not early release</w:t>
      </w:r>
    </w:p>
    <w:p w:rsidR="00982208" w:rsidRDefault="00C27C6E">
      <w:pPr>
        <w:numPr>
          <w:ilvl w:val="0"/>
          <w:numId w:val="14"/>
        </w:numPr>
        <w:spacing w:after="0" w:line="240" w:lineRule="auto"/>
        <w:rPr>
          <w:color w:val="000000"/>
        </w:rPr>
      </w:pPr>
      <w:r>
        <w:rPr>
          <w:rFonts w:ascii="Arial" w:eastAsia="Arial" w:hAnsi="Arial" w:cs="Arial"/>
          <w:color w:val="000000"/>
          <w:sz w:val="24"/>
          <w:szCs w:val="24"/>
        </w:rPr>
        <w:t xml:space="preserve">Emergencies, </w:t>
      </w:r>
    </w:p>
    <w:p w:rsidR="00982208" w:rsidRDefault="00C27C6E">
      <w:pPr>
        <w:numPr>
          <w:ilvl w:val="0"/>
          <w:numId w:val="14"/>
        </w:numPr>
        <w:spacing w:after="0" w:line="240" w:lineRule="auto"/>
        <w:rPr>
          <w:color w:val="000000"/>
        </w:rPr>
      </w:pPr>
      <w:r>
        <w:rPr>
          <w:rFonts w:ascii="Arial" w:eastAsia="Arial" w:hAnsi="Arial" w:cs="Arial"/>
          <w:color w:val="000000"/>
          <w:sz w:val="24"/>
          <w:szCs w:val="24"/>
        </w:rPr>
        <w:t>Inclement weather closings</w:t>
      </w:r>
    </w:p>
    <w:p w:rsidR="00982208" w:rsidRDefault="00C27C6E">
      <w:pPr>
        <w:numPr>
          <w:ilvl w:val="0"/>
          <w:numId w:val="14"/>
        </w:numPr>
        <w:spacing w:after="0" w:line="240" w:lineRule="auto"/>
        <w:rPr>
          <w:color w:val="000000"/>
        </w:rPr>
      </w:pPr>
      <w:r>
        <w:rPr>
          <w:rFonts w:ascii="Arial" w:eastAsia="Arial" w:hAnsi="Arial" w:cs="Arial"/>
          <w:color w:val="000000"/>
          <w:sz w:val="24"/>
          <w:szCs w:val="24"/>
        </w:rPr>
        <w:t>Evacuations, etc.  </w:t>
      </w:r>
    </w:p>
    <w:p w:rsidR="00982208" w:rsidRDefault="00C27C6E">
      <w:pPr>
        <w:numPr>
          <w:ilvl w:val="0"/>
          <w:numId w:val="14"/>
        </w:numPr>
        <w:spacing w:after="0" w:line="240" w:lineRule="auto"/>
        <w:rPr>
          <w:b/>
          <w:color w:val="000000"/>
        </w:rPr>
      </w:pPr>
      <w:r>
        <w:rPr>
          <w:rFonts w:ascii="Arial" w:eastAsia="Arial" w:hAnsi="Arial" w:cs="Arial"/>
          <w:b/>
          <w:color w:val="000000"/>
          <w:sz w:val="24"/>
          <w:szCs w:val="24"/>
          <w:u w:val="single"/>
        </w:rPr>
        <w:t xml:space="preserve">If you need to cancel a clinic date for your location, we will not charge if given at </w:t>
      </w:r>
      <w:r>
        <w:rPr>
          <w:rFonts w:ascii="Arial" w:eastAsia="Arial" w:hAnsi="Arial" w:cs="Arial"/>
          <w:b/>
          <w:color w:val="000000"/>
          <w:sz w:val="24"/>
          <w:szCs w:val="24"/>
          <w:u w:val="single"/>
        </w:rPr>
        <w:lastRenderedPageBreak/>
        <w:t>least 24 hour notice to TBHCE and the provider.</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About 3 weeks after the end of each quarter </w:t>
      </w:r>
      <w:r>
        <w:rPr>
          <w:rFonts w:ascii="Arial" w:eastAsia="Arial" w:hAnsi="Arial" w:cs="Arial"/>
          <w:sz w:val="24"/>
          <w:szCs w:val="24"/>
        </w:rPr>
        <w:t>of the Federal fiscal year</w:t>
      </w:r>
      <w:r>
        <w:rPr>
          <w:rFonts w:ascii="Arial" w:eastAsia="Arial" w:hAnsi="Arial" w:cs="Arial"/>
          <w:color w:val="000000"/>
          <w:sz w:val="24"/>
          <w:szCs w:val="24"/>
        </w:rPr>
        <w:t>, the TBHCE Coordinator will send a spreadsheet by e-mail for your staff to examine.  This is not the actual invoice, but is a sheet outlining dates of service for your staff to examine for accuracy.</w:t>
      </w:r>
      <w:r>
        <w:rPr>
          <w:rFonts w:ascii="Arial" w:eastAsia="Arial" w:hAnsi="Arial" w:cs="Arial"/>
          <w:sz w:val="24"/>
          <w:szCs w:val="24"/>
        </w:rPr>
        <w:t xml:space="preserve">  Each site receiving services responds to the THBCE Coordinator about the accuracy of the information in this spreadsheet before a final invoice is generated.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Arial" w:eastAsia="Arial" w:hAnsi="Arial" w:cs="Arial"/>
          <w:color w:val="000000"/>
          <w:sz w:val="24"/>
          <w:szCs w:val="24"/>
        </w:rPr>
      </w:pPr>
      <w:r>
        <w:rPr>
          <w:rFonts w:ascii="Arial" w:eastAsia="Arial" w:hAnsi="Arial" w:cs="Arial"/>
          <w:color w:val="000000"/>
          <w:sz w:val="24"/>
          <w:szCs w:val="24"/>
        </w:rPr>
        <w:t>Each site receiving services is free to bill their state’s Center for Medicare and Medicaid services (CMS) for reimbursement for services rendered, if applicable.  The provider will document i</w:t>
      </w:r>
      <w:r>
        <w:rPr>
          <w:rFonts w:ascii="Arial" w:eastAsia="Arial" w:hAnsi="Arial" w:cs="Arial"/>
          <w:sz w:val="24"/>
          <w:szCs w:val="24"/>
        </w:rPr>
        <w:t>n a way that is consistent</w:t>
      </w:r>
      <w:r>
        <w:rPr>
          <w:rFonts w:ascii="Arial" w:eastAsia="Arial" w:hAnsi="Arial" w:cs="Arial"/>
          <w:color w:val="000000"/>
          <w:sz w:val="24"/>
          <w:szCs w:val="24"/>
        </w:rPr>
        <w:t xml:space="preserve"> with standard telehealth billing practices, which often qualify for CMS reimbursement.  </w:t>
      </w:r>
    </w:p>
    <w:p w:rsidR="00982208" w:rsidRDefault="00982208">
      <w:pPr>
        <w:spacing w:after="0" w:line="240" w:lineRule="auto"/>
        <w:rPr>
          <w:rFonts w:ascii="Arial" w:eastAsia="Arial" w:hAnsi="Arial" w:cs="Arial"/>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Tele</w:t>
      </w:r>
      <w:r w:rsidR="0030473C">
        <w:rPr>
          <w:rFonts w:ascii="Arial" w:eastAsia="Arial" w:hAnsi="Arial" w:cs="Arial"/>
          <w:color w:val="000000"/>
          <w:sz w:val="24"/>
          <w:szCs w:val="24"/>
        </w:rPr>
        <w:t>-</w:t>
      </w:r>
      <w:r>
        <w:rPr>
          <w:rFonts w:ascii="Arial" w:eastAsia="Arial" w:hAnsi="Arial" w:cs="Arial"/>
          <w:color w:val="000000"/>
          <w:sz w:val="24"/>
          <w:szCs w:val="24"/>
        </w:rPr>
        <w:t xml:space="preserve">Health services are </w:t>
      </w:r>
      <w:r>
        <w:rPr>
          <w:rFonts w:ascii="Arial" w:eastAsia="Arial" w:hAnsi="Arial" w:cs="Arial"/>
          <w:sz w:val="24"/>
          <w:szCs w:val="24"/>
        </w:rPr>
        <w:t>reimbursable in many</w:t>
      </w:r>
      <w:r>
        <w:rPr>
          <w:rFonts w:ascii="Arial" w:eastAsia="Arial" w:hAnsi="Arial" w:cs="Arial"/>
          <w:color w:val="000000"/>
          <w:sz w:val="24"/>
          <w:szCs w:val="24"/>
        </w:rPr>
        <w:t xml:space="preserve"> U.S. States, and </w:t>
      </w:r>
      <w:r>
        <w:rPr>
          <w:rFonts w:ascii="Arial" w:eastAsia="Arial" w:hAnsi="Arial" w:cs="Arial"/>
          <w:sz w:val="24"/>
          <w:szCs w:val="24"/>
        </w:rPr>
        <w:t>each state has a different approach to reimbursement for telehealth services.  Thus, r</w:t>
      </w:r>
      <w:r>
        <w:rPr>
          <w:rFonts w:ascii="Arial" w:eastAsia="Arial" w:hAnsi="Arial" w:cs="Arial"/>
          <w:color w:val="000000"/>
          <w:sz w:val="24"/>
          <w:szCs w:val="24"/>
        </w:rPr>
        <w:t>eimbursement for services provided via telehealth varies widely</w:t>
      </w:r>
      <w:r>
        <w:rPr>
          <w:rFonts w:ascii="Arial" w:eastAsia="Arial" w:hAnsi="Arial" w:cs="Arial"/>
          <w:sz w:val="24"/>
          <w:szCs w:val="24"/>
        </w:rPr>
        <w:t xml:space="preserve"> throughout the nation</w:t>
      </w:r>
      <w:r>
        <w:rPr>
          <w:rFonts w:ascii="Arial" w:eastAsia="Arial" w:hAnsi="Arial" w:cs="Arial"/>
          <w:color w:val="000000"/>
          <w:sz w:val="24"/>
          <w:szCs w:val="24"/>
        </w:rPr>
        <w:t xml:space="preserve">.  The </w:t>
      </w:r>
      <w:r>
        <w:rPr>
          <w:rFonts w:ascii="Arial" w:eastAsia="Arial" w:hAnsi="Arial" w:cs="Arial"/>
          <w:color w:val="000000"/>
          <w:sz w:val="24"/>
          <w:szCs w:val="24"/>
        </w:rPr>
        <w:lastRenderedPageBreak/>
        <w:t xml:space="preserve">TBHCE can provide some assistance in this area, but engaging your local Billing Department and your state CMS office will be the most productive. If you intend to seek reimbursement for these services, we </w:t>
      </w:r>
      <w:r>
        <w:rPr>
          <w:rFonts w:ascii="Arial" w:eastAsia="Arial" w:hAnsi="Arial" w:cs="Arial"/>
          <w:sz w:val="24"/>
          <w:szCs w:val="24"/>
        </w:rPr>
        <w:t>strongly advise sites to investigate early</w:t>
      </w:r>
      <w:r>
        <w:rPr>
          <w:rFonts w:ascii="Arial" w:eastAsia="Arial" w:hAnsi="Arial" w:cs="Arial"/>
          <w:color w:val="000000"/>
          <w:sz w:val="24"/>
          <w:szCs w:val="24"/>
        </w:rPr>
        <w:t xml:space="preserve"> (i.e., before services start).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It is important to note that the invoices that TBHCE sends do not require purchase orders.  Inter-area agreements require funds transfers, and those on direct contract pay the invoice directly out of budgeted funds.  Much confusion usually ensues when the first quarterly invoice arrives.  It is good for the person in charge of paying the quarterly </w:t>
      </w:r>
      <w:r>
        <w:rPr>
          <w:rFonts w:ascii="Arial" w:eastAsia="Arial" w:hAnsi="Arial" w:cs="Arial"/>
          <w:sz w:val="24"/>
          <w:szCs w:val="24"/>
        </w:rPr>
        <w:t>tele-behavioral</w:t>
      </w:r>
      <w:r>
        <w:rPr>
          <w:rFonts w:ascii="Arial" w:eastAsia="Arial" w:hAnsi="Arial" w:cs="Arial"/>
          <w:color w:val="000000"/>
          <w:sz w:val="24"/>
          <w:szCs w:val="24"/>
        </w:rPr>
        <w:t xml:space="preserve"> health invoices to attend the meet-and-greet mentioned in step 8.</w:t>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Step 1: Identify your location’s tele-behavioral health needs</w:t>
      </w:r>
      <w:r>
        <w:rPr>
          <w:rFonts w:ascii="Arial" w:eastAsia="Arial" w:hAnsi="Arial" w:cs="Arial"/>
          <w:color w:val="000000"/>
          <w:sz w:val="24"/>
          <w:szCs w:val="24"/>
        </w:rPr>
        <w: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Here’s a primer to help identify your needs: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u w:val="single"/>
        </w:rPr>
        <w:t>Psychiatry</w:t>
      </w:r>
      <w:r>
        <w:rPr>
          <w:rFonts w:ascii="Arial" w:eastAsia="Arial" w:hAnsi="Arial" w:cs="Arial"/>
          <w:color w:val="000000"/>
        </w:rPr>
        <w:t>:</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rPr>
        <w:t>If the population to be served primarily needs a prescriber who is well versed in medications for mental health, then a Psy</w:t>
      </w:r>
      <w:r>
        <w:rPr>
          <w:rFonts w:ascii="Arial" w:eastAsia="Arial" w:hAnsi="Arial" w:cs="Arial"/>
          <w:color w:val="000000"/>
        </w:rPr>
        <w:lastRenderedPageBreak/>
        <w:t>chiatrist</w:t>
      </w:r>
      <w:r>
        <w:rPr>
          <w:rFonts w:ascii="Arial" w:eastAsia="Arial" w:hAnsi="Arial" w:cs="Arial"/>
        </w:rPr>
        <w:t xml:space="preserve">, Prescribing Psychologist or Psychiatric Nurse Practitioner </w:t>
      </w:r>
      <w:r>
        <w:rPr>
          <w:rFonts w:ascii="Arial" w:eastAsia="Arial" w:hAnsi="Arial" w:cs="Arial"/>
          <w:color w:val="000000"/>
        </w:rPr>
        <w:t>may serve these needs best. Below are the needs cat</w:t>
      </w:r>
      <w:r>
        <w:rPr>
          <w:rFonts w:ascii="Arial" w:eastAsia="Arial" w:hAnsi="Arial" w:cs="Arial"/>
        </w:rPr>
        <w:t>egories.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7"/>
        </w:numPr>
        <w:spacing w:after="0" w:line="240" w:lineRule="auto"/>
        <w:ind w:left="1440"/>
        <w:rPr>
          <w:color w:val="000000"/>
        </w:rPr>
      </w:pPr>
      <w:r>
        <w:rPr>
          <w:rFonts w:ascii="Arial" w:eastAsia="Arial" w:hAnsi="Arial" w:cs="Arial"/>
          <w:b/>
          <w:color w:val="000000"/>
        </w:rPr>
        <w:t>Adult Psychiatry</w:t>
      </w:r>
      <w:r>
        <w:rPr>
          <w:rFonts w:ascii="Arial" w:eastAsia="Arial" w:hAnsi="Arial" w:cs="Arial"/>
          <w:color w:val="000000"/>
        </w:rPr>
        <w:t>:  Mid to late teens and older.  Some Adult Psychiatrists work with patients 12 or older</w:t>
      </w:r>
    </w:p>
    <w:p w:rsidR="00982208" w:rsidRDefault="00C27C6E">
      <w:pPr>
        <w:numPr>
          <w:ilvl w:val="0"/>
          <w:numId w:val="17"/>
        </w:numPr>
        <w:spacing w:after="0" w:line="240" w:lineRule="auto"/>
        <w:ind w:left="1440"/>
        <w:rPr>
          <w:color w:val="000000"/>
        </w:rPr>
      </w:pPr>
      <w:r>
        <w:rPr>
          <w:rFonts w:ascii="Arial" w:eastAsia="Arial" w:hAnsi="Arial" w:cs="Arial"/>
          <w:b/>
          <w:color w:val="000000"/>
        </w:rPr>
        <w:t>Addiction Psychiatry</w:t>
      </w:r>
      <w:r>
        <w:rPr>
          <w:rFonts w:ascii="Arial" w:eastAsia="Arial" w:hAnsi="Arial" w:cs="Arial"/>
          <w:color w:val="000000"/>
        </w:rPr>
        <w:t>:  A few of our Adult Psychiatrists are also highly regarded addiction specialists.</w:t>
      </w:r>
    </w:p>
    <w:p w:rsidR="00982208" w:rsidRDefault="00C27C6E">
      <w:pPr>
        <w:numPr>
          <w:ilvl w:val="0"/>
          <w:numId w:val="17"/>
        </w:numPr>
        <w:spacing w:after="0" w:line="240" w:lineRule="auto"/>
        <w:ind w:left="1440"/>
        <w:rPr>
          <w:color w:val="000000"/>
        </w:rPr>
      </w:pPr>
      <w:r>
        <w:rPr>
          <w:rFonts w:ascii="Arial" w:eastAsia="Arial" w:hAnsi="Arial" w:cs="Arial"/>
          <w:b/>
          <w:color w:val="000000"/>
        </w:rPr>
        <w:t>Child Psychiatry</w:t>
      </w:r>
      <w:r>
        <w:rPr>
          <w:rFonts w:ascii="Arial" w:eastAsia="Arial" w:hAnsi="Arial" w:cs="Arial"/>
          <w:color w:val="000000"/>
        </w:rPr>
        <w:t>:  Usually from 5 to 12 years old</w:t>
      </w:r>
    </w:p>
    <w:p w:rsidR="00982208" w:rsidRDefault="00C27C6E">
      <w:pPr>
        <w:numPr>
          <w:ilvl w:val="0"/>
          <w:numId w:val="17"/>
        </w:numPr>
        <w:spacing w:after="0" w:line="240" w:lineRule="auto"/>
        <w:ind w:left="1440"/>
        <w:rPr>
          <w:color w:val="000000"/>
        </w:rPr>
      </w:pPr>
      <w:r>
        <w:rPr>
          <w:rFonts w:ascii="Arial" w:eastAsia="Arial" w:hAnsi="Arial" w:cs="Arial"/>
          <w:b/>
          <w:color w:val="000000"/>
        </w:rPr>
        <w:t>Developmental Disorders and Traumatic Brain Injury</w:t>
      </w:r>
      <w:r>
        <w:rPr>
          <w:rFonts w:ascii="Arial" w:eastAsia="Arial" w:hAnsi="Arial" w:cs="Arial"/>
          <w:color w:val="000000"/>
        </w:rPr>
        <w:t>: not otherwise handled by the Adult and Child Psychiatrists and can include Autism Spectrum Disorder, Traumatic Brain Injury, Stroke, Developmental Delays, etc.</w:t>
      </w: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u w:val="single"/>
        </w:rPr>
        <w:t>Psychology/Counseling/Therapy</w:t>
      </w:r>
      <w:r>
        <w:rPr>
          <w:rFonts w:ascii="Arial" w:eastAsia="Arial" w:hAnsi="Arial" w:cs="Arial"/>
          <w:color w:val="000000"/>
        </w:rPr>
        <w:t>:</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rPr>
        <w:t>If the population to be served primarily needs to do in-depth work with a counselor, then a Psychologist or master's level Counselor may serve these needs best:</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8"/>
        </w:numPr>
        <w:spacing w:after="0" w:line="240" w:lineRule="auto"/>
        <w:ind w:left="1440"/>
        <w:rPr>
          <w:color w:val="000000"/>
        </w:rPr>
      </w:pPr>
      <w:r>
        <w:rPr>
          <w:rFonts w:ascii="Arial" w:eastAsia="Arial" w:hAnsi="Arial" w:cs="Arial"/>
          <w:color w:val="000000"/>
        </w:rPr>
        <w:t>Adult</w:t>
      </w:r>
    </w:p>
    <w:p w:rsidR="00982208" w:rsidRDefault="00C27C6E">
      <w:pPr>
        <w:numPr>
          <w:ilvl w:val="0"/>
          <w:numId w:val="18"/>
        </w:numPr>
        <w:spacing w:after="0" w:line="240" w:lineRule="auto"/>
        <w:ind w:left="1440"/>
        <w:rPr>
          <w:color w:val="000000"/>
        </w:rPr>
      </w:pPr>
      <w:r>
        <w:rPr>
          <w:rFonts w:ascii="Arial" w:eastAsia="Arial" w:hAnsi="Arial" w:cs="Arial"/>
          <w:color w:val="000000"/>
        </w:rPr>
        <w:t>Child</w:t>
      </w:r>
    </w:p>
    <w:p w:rsidR="00982208" w:rsidRDefault="00C27C6E">
      <w:pPr>
        <w:numPr>
          <w:ilvl w:val="0"/>
          <w:numId w:val="18"/>
        </w:numPr>
        <w:spacing w:after="0" w:line="240" w:lineRule="auto"/>
        <w:ind w:left="1440"/>
        <w:rPr>
          <w:color w:val="000000"/>
        </w:rPr>
      </w:pPr>
      <w:r>
        <w:rPr>
          <w:rFonts w:ascii="Arial" w:eastAsia="Arial" w:hAnsi="Arial" w:cs="Arial"/>
          <w:color w:val="000000"/>
        </w:rPr>
        <w:lastRenderedPageBreak/>
        <w:t xml:space="preserve">Addiction (although most places have </w:t>
      </w:r>
      <w:r>
        <w:rPr>
          <w:rFonts w:ascii="Arial" w:eastAsia="Arial" w:hAnsi="Arial" w:cs="Arial"/>
        </w:rPr>
        <w:t>their own substance counseling)</w:t>
      </w:r>
    </w:p>
    <w:p w:rsidR="00982208" w:rsidRDefault="00C27C6E">
      <w:pPr>
        <w:numPr>
          <w:ilvl w:val="0"/>
          <w:numId w:val="18"/>
        </w:numPr>
        <w:spacing w:after="0" w:line="240" w:lineRule="auto"/>
        <w:ind w:left="1440"/>
        <w:rPr>
          <w:rFonts w:ascii="Arial" w:eastAsia="Arial" w:hAnsi="Arial" w:cs="Arial"/>
        </w:rPr>
      </w:pPr>
      <w:r>
        <w:rPr>
          <w:rFonts w:ascii="Arial" w:eastAsia="Arial" w:hAnsi="Arial" w:cs="Arial"/>
        </w:rPr>
        <w:t>Trauma/PTSD</w:t>
      </w:r>
    </w:p>
    <w:p w:rsidR="00982208" w:rsidRDefault="00C27C6E">
      <w:pPr>
        <w:numPr>
          <w:ilvl w:val="0"/>
          <w:numId w:val="18"/>
        </w:numPr>
        <w:spacing w:after="0" w:line="240" w:lineRule="auto"/>
        <w:ind w:left="1440"/>
        <w:rPr>
          <w:color w:val="000000"/>
        </w:rPr>
      </w:pPr>
      <w:r>
        <w:rPr>
          <w:rFonts w:ascii="Arial" w:eastAsia="Arial" w:hAnsi="Arial" w:cs="Arial"/>
          <w:color w:val="000000"/>
        </w:rPr>
        <w:t>Family Therapy</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u w:val="single"/>
        </w:rPr>
        <w:t>Frequency</w:t>
      </w:r>
      <w:r>
        <w:rPr>
          <w:rFonts w:ascii="Arial" w:eastAsia="Arial" w:hAnsi="Arial" w:cs="Arial"/>
          <w:color w:val="000000"/>
          <w:sz w:val="24"/>
          <w:szCs w:val="24"/>
        </w:rPr>
        <w:t>:</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 xml:space="preserve">Your site will purchase regularly scheduled 4 hour blocks of time (sometimes </w:t>
      </w:r>
      <w:r>
        <w:rPr>
          <w:rFonts w:ascii="Arial" w:eastAsia="Arial" w:hAnsi="Arial" w:cs="Arial"/>
          <w:sz w:val="24"/>
          <w:szCs w:val="24"/>
        </w:rPr>
        <w:t>not 4</w:t>
      </w:r>
      <w:r>
        <w:rPr>
          <w:rFonts w:ascii="Arial" w:eastAsia="Arial" w:hAnsi="Arial" w:cs="Arial"/>
          <w:color w:val="000000"/>
          <w:sz w:val="24"/>
          <w:szCs w:val="24"/>
        </w:rPr>
        <w:t xml:space="preserve"> hours due to time zone differences and other considerations).  The blocks are usually either morning or afternoon.  Then you will select the frequency that best fits your needs: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9"/>
        </w:numPr>
        <w:spacing w:after="0" w:line="240" w:lineRule="auto"/>
        <w:ind w:left="1440"/>
        <w:rPr>
          <w:color w:val="000000"/>
        </w:rPr>
      </w:pPr>
      <w:r>
        <w:rPr>
          <w:rFonts w:ascii="Arial" w:eastAsia="Arial" w:hAnsi="Arial" w:cs="Arial"/>
          <w:color w:val="000000"/>
          <w:sz w:val="24"/>
          <w:szCs w:val="24"/>
        </w:rPr>
        <w:t>1 x per week</w:t>
      </w:r>
    </w:p>
    <w:p w:rsidR="00982208" w:rsidRDefault="00C27C6E">
      <w:pPr>
        <w:numPr>
          <w:ilvl w:val="0"/>
          <w:numId w:val="19"/>
        </w:numPr>
        <w:spacing w:after="0" w:line="240" w:lineRule="auto"/>
        <w:ind w:left="1440"/>
        <w:rPr>
          <w:color w:val="000000"/>
        </w:rPr>
      </w:pPr>
      <w:r>
        <w:rPr>
          <w:rFonts w:ascii="Arial" w:eastAsia="Arial" w:hAnsi="Arial" w:cs="Arial"/>
          <w:color w:val="000000"/>
          <w:sz w:val="24"/>
          <w:szCs w:val="24"/>
        </w:rPr>
        <w:t>2 x per month</w:t>
      </w:r>
    </w:p>
    <w:p w:rsidR="00982208" w:rsidRDefault="00C27C6E">
      <w:pPr>
        <w:numPr>
          <w:ilvl w:val="0"/>
          <w:numId w:val="19"/>
        </w:numPr>
        <w:spacing w:after="0" w:line="240" w:lineRule="auto"/>
        <w:ind w:left="1440"/>
        <w:rPr>
          <w:color w:val="000000"/>
        </w:rPr>
      </w:pPr>
      <w:r>
        <w:rPr>
          <w:rFonts w:ascii="Arial" w:eastAsia="Arial" w:hAnsi="Arial" w:cs="Arial"/>
          <w:color w:val="000000"/>
          <w:sz w:val="24"/>
          <w:szCs w:val="24"/>
        </w:rPr>
        <w:t>1 x per month</w:t>
      </w:r>
    </w:p>
    <w:p w:rsidR="00982208" w:rsidRDefault="00C27C6E">
      <w:pPr>
        <w:numPr>
          <w:ilvl w:val="0"/>
          <w:numId w:val="19"/>
        </w:numPr>
        <w:spacing w:after="0" w:line="240" w:lineRule="auto"/>
        <w:ind w:left="1440"/>
        <w:rPr>
          <w:rFonts w:ascii="Arial" w:eastAsia="Arial" w:hAnsi="Arial" w:cs="Arial"/>
          <w:sz w:val="24"/>
          <w:szCs w:val="24"/>
        </w:rPr>
      </w:pPr>
      <w:r>
        <w:rPr>
          <w:rFonts w:ascii="Arial" w:eastAsia="Arial" w:hAnsi="Arial" w:cs="Arial"/>
          <w:sz w:val="24"/>
          <w:szCs w:val="24"/>
        </w:rPr>
        <w:t>Other (as arranged with THBCE)</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Step 2: Select a space for patient sessions, the consultation room</w:t>
      </w:r>
      <w:r>
        <w:rPr>
          <w:rFonts w:ascii="Arial" w:eastAsia="Arial" w:hAnsi="Arial" w:cs="Arial"/>
          <w:color w:val="000000"/>
          <w:sz w:val="24"/>
          <w:szCs w:val="24"/>
        </w:rPr>
        <w: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Choose a place to conduct your patient/client sessions.  It should be a room with adequate security, privacy, heating and cooling, ventilation, electricity and an </w:t>
      </w:r>
      <w:r>
        <w:rPr>
          <w:rFonts w:ascii="Arial" w:eastAsia="Arial" w:hAnsi="Arial" w:cs="Arial"/>
          <w:sz w:val="24"/>
          <w:szCs w:val="24"/>
        </w:rPr>
        <w:t>adequate</w:t>
      </w:r>
      <w:r>
        <w:rPr>
          <w:rFonts w:ascii="Arial" w:eastAsia="Arial" w:hAnsi="Arial" w:cs="Arial"/>
          <w:color w:val="000000"/>
          <w:sz w:val="24"/>
          <w:szCs w:val="24"/>
        </w:rPr>
        <w:t xml:space="preserve"> computer network connection.  Assuring these elements are </w:t>
      </w:r>
      <w:r>
        <w:rPr>
          <w:rFonts w:ascii="Arial" w:eastAsia="Arial" w:hAnsi="Arial" w:cs="Arial"/>
          <w:sz w:val="24"/>
          <w:szCs w:val="24"/>
        </w:rPr>
        <w:t xml:space="preserve">present </w:t>
      </w:r>
      <w:r>
        <w:rPr>
          <w:rFonts w:ascii="Arial" w:eastAsia="Arial" w:hAnsi="Arial" w:cs="Arial"/>
          <w:color w:val="000000"/>
          <w:sz w:val="24"/>
          <w:szCs w:val="24"/>
        </w:rPr>
        <w:t>helps meet HIPAA standards and protects patient safety.  Here’s a decision checklist to help</w:t>
      </w:r>
      <w:r>
        <w:rPr>
          <w:rFonts w:ascii="Arial" w:eastAsia="Arial" w:hAnsi="Arial" w:cs="Arial"/>
          <w:sz w:val="24"/>
          <w:szCs w:val="24"/>
        </w:rPr>
        <w:t>:</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there a room at the facility where patients will be seen?  </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Does the room have space for comfortable chairs and a video unit or computer cart that sits 5 to 6 feet away in front of where the patient will be seated?  </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Can the door be locked?</w:t>
      </w:r>
    </w:p>
    <w:p w:rsidR="00982208" w:rsidRDefault="00C27C6E">
      <w:pPr>
        <w:numPr>
          <w:ilvl w:val="0"/>
          <w:numId w:val="42"/>
        </w:numPr>
        <w:spacing w:after="0" w:line="240" w:lineRule="auto"/>
        <w:ind w:left="1440"/>
        <w:rPr>
          <w:color w:val="000000"/>
        </w:rPr>
      </w:pPr>
      <w:r>
        <w:rPr>
          <w:rFonts w:ascii="Arial" w:eastAsia="Arial" w:hAnsi="Arial" w:cs="Arial"/>
          <w:color w:val="000000"/>
          <w:sz w:val="24"/>
          <w:szCs w:val="24"/>
        </w:rPr>
        <w:t xml:space="preserve">Is the ability to lock the room a good thing or do you foresee a situation where the patient could lock him or herself in? </w:t>
      </w:r>
    </w:p>
    <w:p w:rsidR="00982208" w:rsidRDefault="00C27C6E">
      <w:pPr>
        <w:numPr>
          <w:ilvl w:val="0"/>
          <w:numId w:val="42"/>
        </w:numPr>
        <w:spacing w:after="0" w:line="240" w:lineRule="auto"/>
        <w:ind w:left="1440"/>
        <w:rPr>
          <w:color w:val="000000"/>
        </w:rPr>
      </w:pPr>
      <w:r>
        <w:rPr>
          <w:rFonts w:ascii="Arial" w:eastAsia="Arial" w:hAnsi="Arial" w:cs="Arial"/>
          <w:color w:val="000000"/>
          <w:sz w:val="24"/>
          <w:szCs w:val="24"/>
        </w:rPr>
        <w:t>Is there a key to the room which you can keep handy?</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 xml:space="preserve">Have you conducted a mock test with a person speaking with elevated volume in the </w:t>
      </w:r>
      <w:r>
        <w:rPr>
          <w:rFonts w:ascii="Arial" w:eastAsia="Arial" w:hAnsi="Arial" w:cs="Arial"/>
          <w:color w:val="000000"/>
          <w:sz w:val="24"/>
          <w:szCs w:val="24"/>
        </w:rPr>
        <w:lastRenderedPageBreak/>
        <w:t>room while someone listens from all angles outside to make sure privacy will be protected?  Providers and patients using televideo equipment often speak louder than normal. Sound often travels around and under doors.  Sound may carry through heating and cooling vents.</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it possible for others to overhear the patient/client’s session?</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If so, can measures be taken to guard the privacy of the client/patient during the session?  Sometimes a white noise generator is adequate to help mask the sounds of the session.</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there adequate heating and cooling to support the anticipated number of patients?</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there adequate ventilation or fresh air supplied to the room?</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the room shared by any other person, office or equipment?</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If so, can the person be relocated during the session?</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If so, can the equipment be relocated during the session?</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If so, can the office/program be put on hold for the duration of the session?</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lastRenderedPageBreak/>
        <w:t>If there’s a telephone in the office that is likely to receive calls, can the phone be silenced (but not disconnected in case of an emergency) during a counseling session?</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If you have not already put in the video equipment, are there any spare electrical outlets in the room?</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If so, is the electric connection stable, meaning do lights sometimes dim; do circuit breakers/fuses often need reset/replaced or have computers experienced equipment failures (as can happen with power surges)?</w:t>
      </w:r>
    </w:p>
    <w:p w:rsidR="00982208" w:rsidRDefault="00C27C6E">
      <w:pPr>
        <w:numPr>
          <w:ilvl w:val="2"/>
          <w:numId w:val="42"/>
        </w:numPr>
        <w:spacing w:after="0" w:line="240" w:lineRule="auto"/>
        <w:ind w:left="2161"/>
        <w:rPr>
          <w:color w:val="000000"/>
        </w:rPr>
      </w:pPr>
      <w:r>
        <w:rPr>
          <w:rFonts w:ascii="Arial" w:eastAsia="Arial" w:hAnsi="Arial" w:cs="Arial"/>
          <w:color w:val="000000"/>
          <w:sz w:val="24"/>
          <w:szCs w:val="24"/>
        </w:rPr>
        <w:t>If so, is there a way to ensure stable electrical power supply: electrical technician, power company tech, name brand surge protector and/or computer battery backup unit?  If possible, we suggest a dedicated electrical circuit for the video equipment coupled with a battery backup for the system.</w:t>
      </w:r>
    </w:p>
    <w:p w:rsidR="00982208" w:rsidRDefault="00C27C6E">
      <w:pPr>
        <w:numPr>
          <w:ilvl w:val="0"/>
          <w:numId w:val="42"/>
        </w:numPr>
        <w:spacing w:after="0" w:line="240" w:lineRule="auto"/>
        <w:ind w:left="721"/>
        <w:rPr>
          <w:color w:val="000000"/>
        </w:rPr>
      </w:pPr>
      <w:r>
        <w:rPr>
          <w:rFonts w:ascii="Arial" w:eastAsia="Arial" w:hAnsi="Arial" w:cs="Arial"/>
          <w:color w:val="000000"/>
          <w:sz w:val="24"/>
          <w:szCs w:val="24"/>
        </w:rPr>
        <w:t>Is there a live, hard-wired computer connection in the room?  </w:t>
      </w:r>
    </w:p>
    <w:p w:rsidR="00982208" w:rsidRDefault="00C27C6E">
      <w:pPr>
        <w:numPr>
          <w:ilvl w:val="1"/>
          <w:numId w:val="42"/>
        </w:numPr>
        <w:spacing w:after="0" w:line="240" w:lineRule="auto"/>
        <w:ind w:left="1441"/>
        <w:rPr>
          <w:color w:val="000000"/>
        </w:rPr>
      </w:pPr>
      <w:r>
        <w:rPr>
          <w:rFonts w:ascii="Arial" w:eastAsia="Arial" w:hAnsi="Arial" w:cs="Arial"/>
          <w:color w:val="000000"/>
          <w:sz w:val="24"/>
          <w:szCs w:val="24"/>
        </w:rPr>
        <w:t xml:space="preserve">If there’s not a live, hard-wired computer connection in the room, is there a </w:t>
      </w:r>
      <w:r>
        <w:rPr>
          <w:rFonts w:ascii="Arial" w:eastAsia="Arial" w:hAnsi="Arial" w:cs="Arial"/>
          <w:color w:val="000000"/>
          <w:sz w:val="24"/>
          <w:szCs w:val="24"/>
        </w:rPr>
        <w:lastRenderedPageBreak/>
        <w:t>way to get one?  You might have to ask your Information Technology department to make sure one is installed.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 xml:space="preserve">Step 3: Select a </w:t>
      </w:r>
      <w:r w:rsidR="0030473C">
        <w:rPr>
          <w:rFonts w:ascii="Arial" w:eastAsia="Arial" w:hAnsi="Arial" w:cs="Arial"/>
          <w:b/>
          <w:sz w:val="24"/>
          <w:szCs w:val="24"/>
        </w:rPr>
        <w:t>Tele-behavioral</w:t>
      </w:r>
      <w:r>
        <w:rPr>
          <w:rFonts w:ascii="Arial" w:eastAsia="Arial" w:hAnsi="Arial" w:cs="Arial"/>
          <w:b/>
          <w:color w:val="000000"/>
          <w:sz w:val="24"/>
          <w:szCs w:val="24"/>
        </w:rPr>
        <w:t xml:space="preserve"> Health Coordinator for your location</w:t>
      </w:r>
      <w:r>
        <w:rPr>
          <w:rFonts w:ascii="Arial" w:eastAsia="Arial" w:hAnsi="Arial" w:cs="Arial"/>
          <w:color w:val="000000"/>
          <w:sz w:val="24"/>
          <w:szCs w:val="24"/>
        </w:rPr>
        <w: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Absolutely key to a successful telehealth program is to have a designated person to serve as the Tele-behavioral Health Coordinator.  This is the person responsible for the telehealth program where the patient is located.  The coordinator does not have to be a medical provider, a mental health professional or a new hire.  This can be a staff person or several staff people who are willing to shar</w:t>
      </w:r>
      <w:r>
        <w:rPr>
          <w:rFonts w:ascii="Arial" w:eastAsia="Arial" w:hAnsi="Arial" w:cs="Arial"/>
          <w:sz w:val="24"/>
          <w:szCs w:val="24"/>
        </w:rPr>
        <w:t>e</w:t>
      </w:r>
      <w:r>
        <w:rPr>
          <w:rFonts w:ascii="Arial" w:eastAsia="Arial" w:hAnsi="Arial" w:cs="Arial"/>
          <w:color w:val="000000"/>
          <w:sz w:val="24"/>
          <w:szCs w:val="24"/>
        </w:rPr>
        <w:t xml:space="preserve"> the responsibilities of the position.</w:t>
      </w:r>
      <w:r>
        <w:rPr>
          <w:rFonts w:ascii="Arial" w:eastAsia="Arial" w:hAnsi="Arial" w:cs="Arial"/>
          <w:sz w:val="24"/>
          <w:szCs w:val="24"/>
        </w:rPr>
        <w:t xml:space="preserve"> Usually, this</w:t>
      </w:r>
      <w:r>
        <w:rPr>
          <w:rFonts w:ascii="Arial" w:eastAsia="Arial" w:hAnsi="Arial" w:cs="Arial"/>
          <w:color w:val="000000"/>
          <w:sz w:val="24"/>
          <w:szCs w:val="24"/>
        </w:rPr>
        <w:t xml:space="preserve"> does not have to be a full-time position.  Because of lunch breaks, sick leave, annual leave, work schedule, having multiple job duties and other considerations, it is desirable to designate co-coordinators or at least have </w:t>
      </w:r>
      <w:r>
        <w:rPr>
          <w:rFonts w:ascii="Arial" w:eastAsia="Arial" w:hAnsi="Arial" w:cs="Arial"/>
          <w:color w:val="000000"/>
          <w:sz w:val="24"/>
          <w:szCs w:val="24"/>
          <w:u w:val="single"/>
        </w:rPr>
        <w:t>informed</w:t>
      </w:r>
      <w:r>
        <w:rPr>
          <w:rFonts w:ascii="Arial" w:eastAsia="Arial" w:hAnsi="Arial" w:cs="Arial"/>
          <w:color w:val="000000"/>
          <w:sz w:val="24"/>
          <w:szCs w:val="24"/>
        </w:rPr>
        <w:t xml:space="preserve"> backup personnel.  Without the cooperation and coordination of several staff members and departments, the program will not be able to meet the needs of the patients and the facility.  It is good to fully secure a plan and full commitment from staff before beginning the effort.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lastRenderedPageBreak/>
        <w:t>Some of these duties may be delegated to others.</w:t>
      </w:r>
      <w:r>
        <w:rPr>
          <w:rFonts w:ascii="Arial" w:eastAsia="Arial" w:hAnsi="Arial" w:cs="Arial"/>
          <w:sz w:val="24"/>
          <w:szCs w:val="24"/>
        </w:rPr>
        <w:t xml:space="preserve">  </w:t>
      </w:r>
      <w:r>
        <w:rPr>
          <w:rFonts w:ascii="Arial" w:eastAsia="Arial" w:hAnsi="Arial" w:cs="Arial"/>
          <w:b/>
          <w:sz w:val="24"/>
          <w:szCs w:val="24"/>
        </w:rPr>
        <w:t>C</w:t>
      </w:r>
      <w:r>
        <w:rPr>
          <w:rFonts w:ascii="Arial" w:eastAsia="Arial" w:hAnsi="Arial" w:cs="Arial"/>
          <w:b/>
          <w:color w:val="000000"/>
          <w:sz w:val="24"/>
          <w:szCs w:val="24"/>
        </w:rPr>
        <w:t xml:space="preserve">o-coordinators or backup individuals must be very </w:t>
      </w:r>
      <w:r>
        <w:rPr>
          <w:rFonts w:ascii="Arial" w:eastAsia="Arial" w:hAnsi="Arial" w:cs="Arial"/>
          <w:b/>
          <w:sz w:val="24"/>
          <w:szCs w:val="24"/>
        </w:rPr>
        <w:t>familiar with the</w:t>
      </w:r>
      <w:r>
        <w:rPr>
          <w:rFonts w:ascii="Arial" w:eastAsia="Arial" w:hAnsi="Arial" w:cs="Arial"/>
          <w:b/>
          <w:color w:val="000000"/>
          <w:sz w:val="24"/>
          <w:szCs w:val="24"/>
        </w:rPr>
        <w:t xml:space="preserve"> patient process flow for tele-behavioral health, how to operate the technology and how to adequately interface with the provider.</w:t>
      </w:r>
      <w:r>
        <w:rPr>
          <w:rFonts w:ascii="Arial" w:eastAsia="Arial" w:hAnsi="Arial" w:cs="Arial"/>
          <w:color w:val="000000"/>
          <w:sz w:val="24"/>
          <w:szCs w:val="24"/>
        </w:rPr>
        <w:t xml:space="preserve">  We recommend that backup individuals are designated long beforehand and shadow the main coordinator for at least one full session. </w:t>
      </w:r>
      <w:r>
        <w:rPr>
          <w:rFonts w:ascii="Arial" w:eastAsia="Arial" w:hAnsi="Arial" w:cs="Arial"/>
          <w:b/>
          <w:color w:val="000000"/>
          <w:sz w:val="24"/>
          <w:szCs w:val="24"/>
        </w:rPr>
        <w:t> It is very important that If a co-coordinator or backup person will be substituting for the main Tele-behavioral Health Coordinator, the provider and TBHCE should be informed ahead of time so they know who to contact should any needs arise</w:t>
      </w:r>
      <w:r>
        <w:rPr>
          <w:rFonts w:ascii="Arial" w:eastAsia="Arial" w:hAnsi="Arial" w:cs="Arial"/>
          <w:color w:val="000000"/>
          <w:sz w:val="24"/>
          <w:szCs w:val="24"/>
        </w:rPr>
        <w:t xml:space="preserve">.  The provider and TBHCE will need the backup person’s phone number, e-mail address and other pertinent contact information ahead of time.  We recommend </w:t>
      </w:r>
      <w:r>
        <w:rPr>
          <w:rFonts w:ascii="Arial" w:eastAsia="Arial" w:hAnsi="Arial" w:cs="Arial"/>
          <w:sz w:val="24"/>
          <w:szCs w:val="24"/>
        </w:rPr>
        <w:t xml:space="preserve">giving all parties involved at </w:t>
      </w:r>
      <w:r>
        <w:rPr>
          <w:rFonts w:ascii="Arial" w:eastAsia="Arial" w:hAnsi="Arial" w:cs="Arial"/>
          <w:color w:val="000000"/>
          <w:sz w:val="24"/>
          <w:szCs w:val="24"/>
        </w:rPr>
        <w:t>least 24 hours</w:t>
      </w:r>
      <w:r>
        <w:rPr>
          <w:rFonts w:ascii="Arial" w:eastAsia="Arial" w:hAnsi="Arial" w:cs="Arial"/>
          <w:sz w:val="24"/>
          <w:szCs w:val="24"/>
        </w:rPr>
        <w:t xml:space="preserve"> notice that a co-coordinator or substitute will be in place.</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Duties are: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5"/>
        </w:numPr>
        <w:spacing w:after="0" w:line="240" w:lineRule="auto"/>
        <w:ind w:left="1440"/>
        <w:rPr>
          <w:color w:val="000000"/>
        </w:rPr>
      </w:pPr>
      <w:r>
        <w:rPr>
          <w:rFonts w:ascii="Arial" w:eastAsia="Arial" w:hAnsi="Arial" w:cs="Arial"/>
          <w:color w:val="000000"/>
          <w:sz w:val="24"/>
          <w:szCs w:val="24"/>
        </w:rPr>
        <w:lastRenderedPageBreak/>
        <w:t xml:space="preserve">Act as the point person and primary contact for the site’s tele-behavioral health program.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6"/>
        </w:numPr>
        <w:spacing w:after="0" w:line="240" w:lineRule="auto"/>
        <w:ind w:left="1440"/>
        <w:rPr>
          <w:color w:val="000000"/>
        </w:rPr>
      </w:pPr>
      <w:r>
        <w:rPr>
          <w:rFonts w:ascii="Arial" w:eastAsia="Arial" w:hAnsi="Arial" w:cs="Arial"/>
          <w:color w:val="000000"/>
          <w:sz w:val="24"/>
          <w:szCs w:val="24"/>
        </w:rPr>
        <w:t>Act as the central hub for communication regarding t</w:t>
      </w:r>
      <w:r>
        <w:rPr>
          <w:rFonts w:ascii="Arial" w:eastAsia="Arial" w:hAnsi="Arial" w:cs="Arial"/>
          <w:sz w:val="24"/>
          <w:szCs w:val="24"/>
        </w:rPr>
        <w:t>he program</w:t>
      </w:r>
    </w:p>
    <w:p w:rsidR="00982208" w:rsidRDefault="00C27C6E">
      <w:pPr>
        <w:numPr>
          <w:ilvl w:val="1"/>
          <w:numId w:val="46"/>
        </w:numPr>
        <w:spacing w:after="0" w:line="240" w:lineRule="auto"/>
        <w:ind w:left="2160"/>
        <w:rPr>
          <w:color w:val="000000"/>
        </w:rPr>
      </w:pPr>
      <w:r>
        <w:rPr>
          <w:rFonts w:ascii="Arial" w:eastAsia="Arial" w:hAnsi="Arial" w:cs="Arial"/>
          <w:color w:val="000000"/>
          <w:sz w:val="24"/>
          <w:szCs w:val="24"/>
        </w:rPr>
        <w:t>From and to the provider</w:t>
      </w:r>
    </w:p>
    <w:p w:rsidR="00982208" w:rsidRDefault="00C27C6E">
      <w:pPr>
        <w:numPr>
          <w:ilvl w:val="1"/>
          <w:numId w:val="46"/>
        </w:numPr>
        <w:spacing w:after="0" w:line="240" w:lineRule="auto"/>
        <w:ind w:left="2160"/>
        <w:rPr>
          <w:color w:val="000000"/>
        </w:rPr>
      </w:pPr>
      <w:r>
        <w:rPr>
          <w:rFonts w:ascii="Arial" w:eastAsia="Arial" w:hAnsi="Arial" w:cs="Arial"/>
          <w:color w:val="000000"/>
          <w:sz w:val="24"/>
          <w:szCs w:val="24"/>
        </w:rPr>
        <w:t>From and to patients</w:t>
      </w:r>
    </w:p>
    <w:p w:rsidR="00982208" w:rsidRDefault="00C27C6E">
      <w:pPr>
        <w:numPr>
          <w:ilvl w:val="1"/>
          <w:numId w:val="46"/>
        </w:numPr>
        <w:spacing w:after="0" w:line="240" w:lineRule="auto"/>
        <w:ind w:left="2160"/>
        <w:rPr>
          <w:color w:val="000000"/>
        </w:rPr>
      </w:pPr>
      <w:r>
        <w:rPr>
          <w:rFonts w:ascii="Arial" w:eastAsia="Arial" w:hAnsi="Arial" w:cs="Arial"/>
          <w:color w:val="000000"/>
          <w:sz w:val="24"/>
          <w:szCs w:val="24"/>
        </w:rPr>
        <w:t>From and to staff</w:t>
      </w:r>
    </w:p>
    <w:p w:rsidR="00982208" w:rsidRDefault="00C27C6E">
      <w:pPr>
        <w:numPr>
          <w:ilvl w:val="1"/>
          <w:numId w:val="46"/>
        </w:numPr>
        <w:spacing w:after="0" w:line="240" w:lineRule="auto"/>
        <w:ind w:left="2160"/>
        <w:rPr>
          <w:color w:val="000000"/>
        </w:rPr>
      </w:pPr>
      <w:r>
        <w:rPr>
          <w:rFonts w:ascii="Arial" w:eastAsia="Arial" w:hAnsi="Arial" w:cs="Arial"/>
          <w:color w:val="000000"/>
          <w:sz w:val="24"/>
          <w:szCs w:val="24"/>
        </w:rPr>
        <w:t>From and to TBHCE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1"/>
        </w:numPr>
        <w:spacing w:after="0" w:line="240" w:lineRule="auto"/>
        <w:ind w:left="1440"/>
        <w:rPr>
          <w:color w:val="000000"/>
        </w:rPr>
      </w:pPr>
      <w:r>
        <w:rPr>
          <w:rFonts w:ascii="Arial" w:eastAsia="Arial" w:hAnsi="Arial" w:cs="Arial"/>
          <w:color w:val="000000"/>
          <w:sz w:val="24"/>
          <w:szCs w:val="24"/>
        </w:rPr>
        <w:t xml:space="preserve">Schedule patients or maintain the patient schedule if several people are adding patients to the schedule.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3"/>
        </w:numPr>
        <w:spacing w:after="0" w:line="240" w:lineRule="auto"/>
        <w:ind w:left="1440"/>
        <w:rPr>
          <w:color w:val="000000"/>
        </w:rPr>
      </w:pPr>
      <w:r>
        <w:rPr>
          <w:rFonts w:ascii="Arial" w:eastAsia="Arial" w:hAnsi="Arial" w:cs="Arial"/>
          <w:color w:val="000000"/>
          <w:sz w:val="24"/>
          <w:szCs w:val="24"/>
        </w:rPr>
        <w:t>Provide education to the patient regarding telehealth (if applicable) to be treated via televideo.</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4"/>
        </w:numPr>
        <w:spacing w:after="0" w:line="240" w:lineRule="auto"/>
        <w:ind w:left="1440"/>
        <w:rPr>
          <w:color w:val="000000"/>
        </w:rPr>
      </w:pPr>
      <w:r>
        <w:rPr>
          <w:rFonts w:ascii="Arial" w:eastAsia="Arial" w:hAnsi="Arial" w:cs="Arial"/>
          <w:color w:val="000000"/>
          <w:sz w:val="24"/>
          <w:szCs w:val="24"/>
        </w:rPr>
        <w:t>Escort the patient into and out of each session, introduce patients to the provider and carry out any additional requests or instructions that the provider has.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6"/>
        </w:numPr>
        <w:spacing w:after="0" w:line="240" w:lineRule="auto"/>
        <w:ind w:left="1440"/>
        <w:rPr>
          <w:color w:val="000000"/>
        </w:rPr>
      </w:pPr>
      <w:r>
        <w:rPr>
          <w:rFonts w:ascii="Arial" w:eastAsia="Arial" w:hAnsi="Arial" w:cs="Arial"/>
          <w:color w:val="000000"/>
          <w:sz w:val="24"/>
          <w:szCs w:val="24"/>
        </w:rPr>
        <w:lastRenderedPageBreak/>
        <w:t xml:space="preserve">Ensure the confidentiality and privacy of the session.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8"/>
        </w:numPr>
        <w:spacing w:after="0" w:line="240" w:lineRule="auto"/>
        <w:ind w:left="1440"/>
        <w:rPr>
          <w:color w:val="000000"/>
        </w:rPr>
      </w:pPr>
      <w:r>
        <w:rPr>
          <w:rFonts w:ascii="Arial" w:eastAsia="Arial" w:hAnsi="Arial" w:cs="Arial"/>
          <w:color w:val="000000"/>
          <w:sz w:val="24"/>
          <w:szCs w:val="24"/>
        </w:rPr>
        <w:t>While the clinic is running, be imm</w:t>
      </w:r>
      <w:r>
        <w:rPr>
          <w:rFonts w:ascii="Arial" w:eastAsia="Arial" w:hAnsi="Arial" w:cs="Arial"/>
          <w:sz w:val="24"/>
          <w:szCs w:val="24"/>
        </w:rPr>
        <w:t xml:space="preserve">ediately </w:t>
      </w:r>
      <w:r>
        <w:rPr>
          <w:rFonts w:ascii="Arial" w:eastAsia="Arial" w:hAnsi="Arial" w:cs="Arial"/>
          <w:color w:val="000000"/>
          <w:sz w:val="24"/>
          <w:szCs w:val="24"/>
        </w:rPr>
        <w:t xml:space="preserve">available to respond to questions or crises that could arise.  These could be in the form of mails, phone calls, texts and live video conferencing interactions with the provider.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0"/>
        </w:numPr>
        <w:spacing w:after="0" w:line="240" w:lineRule="auto"/>
        <w:ind w:left="1440"/>
        <w:rPr>
          <w:color w:val="000000"/>
        </w:rPr>
      </w:pPr>
      <w:r>
        <w:rPr>
          <w:rFonts w:ascii="Arial" w:eastAsia="Arial" w:hAnsi="Arial" w:cs="Arial"/>
          <w:color w:val="000000"/>
          <w:sz w:val="24"/>
          <w:szCs w:val="24"/>
        </w:rPr>
        <w:t>Communicate with the provider before and after each patient session.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5"/>
        </w:numPr>
        <w:spacing w:after="0" w:line="240" w:lineRule="auto"/>
        <w:ind w:left="1440"/>
        <w:rPr>
          <w:color w:val="000000"/>
        </w:rPr>
      </w:pPr>
      <w:r>
        <w:rPr>
          <w:rFonts w:ascii="Arial" w:eastAsia="Arial" w:hAnsi="Arial" w:cs="Arial"/>
          <w:color w:val="000000"/>
          <w:sz w:val="24"/>
          <w:szCs w:val="24"/>
        </w:rPr>
        <w:t>Coordinate getting patient vitals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7"/>
        </w:numPr>
        <w:spacing w:after="0" w:line="240" w:lineRule="auto"/>
        <w:ind w:left="1440"/>
        <w:rPr>
          <w:color w:val="000000"/>
        </w:rPr>
      </w:pPr>
      <w:r>
        <w:rPr>
          <w:rFonts w:ascii="Arial" w:eastAsia="Arial" w:hAnsi="Arial" w:cs="Arial"/>
          <w:color w:val="000000"/>
          <w:sz w:val="24"/>
          <w:szCs w:val="24"/>
        </w:rPr>
        <w:t>Coordinate patient check-in and follow up.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8"/>
        </w:numPr>
        <w:spacing w:after="0" w:line="240" w:lineRule="auto"/>
        <w:ind w:left="1440"/>
        <w:rPr>
          <w:color w:val="000000"/>
        </w:rPr>
      </w:pPr>
      <w:r>
        <w:rPr>
          <w:rFonts w:ascii="Arial" w:eastAsia="Arial" w:hAnsi="Arial" w:cs="Arial"/>
          <w:color w:val="000000"/>
          <w:sz w:val="24"/>
          <w:szCs w:val="24"/>
        </w:rPr>
        <w:t>The Tele-behavioral Health Coordinator will also start the video conferencing equipment or software and will make the connection with the provider.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
        </w:numPr>
        <w:spacing w:after="0" w:line="240" w:lineRule="auto"/>
        <w:ind w:left="1440"/>
        <w:rPr>
          <w:color w:val="000000"/>
        </w:rPr>
      </w:pPr>
      <w:r>
        <w:rPr>
          <w:rFonts w:ascii="Arial" w:eastAsia="Arial" w:hAnsi="Arial" w:cs="Arial"/>
          <w:color w:val="000000"/>
          <w:sz w:val="24"/>
          <w:szCs w:val="24"/>
        </w:rPr>
        <w:lastRenderedPageBreak/>
        <w:t>He or she will communicate with local IT and TBHCE about urgent and emergent technical needs to keep the live session running.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7"/>
        </w:numPr>
        <w:spacing w:after="0" w:line="240" w:lineRule="auto"/>
        <w:ind w:left="1440"/>
        <w:rPr>
          <w:color w:val="000000"/>
        </w:rPr>
      </w:pPr>
      <w:r>
        <w:rPr>
          <w:rFonts w:ascii="Arial" w:eastAsia="Arial" w:hAnsi="Arial" w:cs="Arial"/>
          <w:color w:val="000000"/>
          <w:sz w:val="24"/>
          <w:szCs w:val="24"/>
        </w:rPr>
        <w:t>Equipment training:  </w:t>
      </w:r>
    </w:p>
    <w:p w:rsidR="00982208" w:rsidRDefault="00C27C6E">
      <w:pPr>
        <w:numPr>
          <w:ilvl w:val="1"/>
          <w:numId w:val="7"/>
        </w:numPr>
        <w:spacing w:after="0" w:line="240" w:lineRule="auto"/>
        <w:ind w:left="2160"/>
        <w:rPr>
          <w:color w:val="000000"/>
        </w:rPr>
      </w:pPr>
      <w:r>
        <w:rPr>
          <w:rFonts w:ascii="Arial" w:eastAsia="Arial" w:hAnsi="Arial" w:cs="Arial"/>
          <w:color w:val="000000"/>
          <w:sz w:val="24"/>
          <w:szCs w:val="24"/>
        </w:rPr>
        <w:t xml:space="preserve">Also mentioned in the Technology section, specific video conferencing equipment/software and special knowledge of how to use it is required.  Knowledge of the use of the technologies is key to successfully conducting a tele-behavioral health session.  TBHCE </w:t>
      </w:r>
      <w:r>
        <w:rPr>
          <w:rFonts w:ascii="Arial" w:eastAsia="Arial" w:hAnsi="Arial" w:cs="Arial"/>
          <w:sz w:val="24"/>
          <w:szCs w:val="24"/>
        </w:rPr>
        <w:t>can provide</w:t>
      </w:r>
      <w:r>
        <w:rPr>
          <w:rFonts w:ascii="Arial" w:eastAsia="Arial" w:hAnsi="Arial" w:cs="Arial"/>
          <w:color w:val="000000"/>
          <w:sz w:val="24"/>
          <w:szCs w:val="24"/>
        </w:rPr>
        <w:t xml:space="preserve"> training for staff and providers </w:t>
      </w:r>
      <w:r>
        <w:rPr>
          <w:rFonts w:ascii="Arial" w:eastAsia="Arial" w:hAnsi="Arial" w:cs="Arial"/>
          <w:sz w:val="24"/>
          <w:szCs w:val="24"/>
        </w:rPr>
        <w:t>who will be</w:t>
      </w:r>
      <w:r>
        <w:rPr>
          <w:rFonts w:ascii="Arial" w:eastAsia="Arial" w:hAnsi="Arial" w:cs="Arial"/>
          <w:color w:val="000000"/>
          <w:sz w:val="24"/>
          <w:szCs w:val="24"/>
        </w:rPr>
        <w:t xml:space="preserve"> involved in the use of the tele-video equipment or software.  Please contact Lyle Benally (</w:t>
      </w:r>
      <w:hyperlink r:id="rId7">
        <w:r>
          <w:rPr>
            <w:rFonts w:ascii="Arial" w:eastAsia="Arial" w:hAnsi="Arial" w:cs="Arial"/>
            <w:color w:val="1155CC"/>
            <w:sz w:val="24"/>
            <w:szCs w:val="24"/>
            <w:u w:val="single"/>
          </w:rPr>
          <w:t>lyle.benally@ihs.gov</w:t>
        </w:r>
      </w:hyperlink>
      <w:r>
        <w:rPr>
          <w:rFonts w:ascii="Arial" w:eastAsia="Arial" w:hAnsi="Arial" w:cs="Arial"/>
          <w:color w:val="000000"/>
          <w:sz w:val="24"/>
          <w:szCs w:val="24"/>
        </w:rPr>
        <w:t>).</w:t>
      </w:r>
    </w:p>
    <w:p w:rsidR="00982208" w:rsidRDefault="00982208">
      <w:pPr>
        <w:spacing w:after="0" w:line="240" w:lineRule="auto"/>
        <w:rPr>
          <w:rFonts w:ascii="Times New Roman" w:eastAsia="Times New Roman" w:hAnsi="Times New Roman" w:cs="Times New Roman"/>
          <w:sz w:val="24"/>
          <w:szCs w:val="24"/>
        </w:rPr>
      </w:pPr>
    </w:p>
    <w:p w:rsidR="00982208" w:rsidRDefault="0030473C">
      <w:pPr>
        <w:spacing w:after="0" w:line="240" w:lineRule="auto"/>
        <w:rPr>
          <w:rFonts w:ascii="Times New Roman" w:eastAsia="Times New Roman" w:hAnsi="Times New Roman" w:cs="Times New Roman"/>
          <w:sz w:val="24"/>
          <w:szCs w:val="24"/>
        </w:rPr>
      </w:pPr>
      <w:r>
        <w:rPr>
          <w:rFonts w:ascii="Arial" w:eastAsia="Arial" w:hAnsi="Arial" w:cs="Arial"/>
          <w:sz w:val="24"/>
          <w:szCs w:val="24"/>
          <w:u w:val="single"/>
        </w:rPr>
        <w:t>Tele-behavioral</w:t>
      </w:r>
      <w:r w:rsidR="00C27C6E">
        <w:rPr>
          <w:rFonts w:ascii="Arial" w:eastAsia="Arial" w:hAnsi="Arial" w:cs="Arial"/>
          <w:color w:val="000000"/>
          <w:sz w:val="24"/>
          <w:szCs w:val="24"/>
          <w:u w:val="single"/>
        </w:rPr>
        <w:t xml:space="preserve"> Health Coordinator (patient site</w:t>
      </w:r>
      <w:r w:rsidR="00C27C6E">
        <w:rPr>
          <w:rFonts w:ascii="Arial" w:eastAsia="Arial" w:hAnsi="Arial" w:cs="Arial"/>
          <w:color w:val="000000"/>
          <w:sz w:val="24"/>
          <w:szCs w:val="24"/>
        </w:rPr>
        <w:t xml:space="preserve">)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NAME:___________________________________________________</w:t>
      </w: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EMAIL:__________________________________________________</w:t>
      </w:r>
      <w:r>
        <w:rPr>
          <w:rFonts w:ascii="Arial" w:eastAsia="Arial" w:hAnsi="Arial" w:cs="Arial"/>
          <w:color w:val="000000"/>
          <w:sz w:val="24"/>
          <w:szCs w:val="24"/>
        </w:rPr>
        <w:br/>
      </w:r>
      <w:r>
        <w:rPr>
          <w:rFonts w:ascii="Arial" w:eastAsia="Arial" w:hAnsi="Arial" w:cs="Arial"/>
          <w:color w:val="000000"/>
          <w:sz w:val="24"/>
          <w:szCs w:val="24"/>
        </w:rPr>
        <w:lastRenderedPageBreak/>
        <w:t>OFFICE:__________________________________________________</w:t>
      </w:r>
      <w:r>
        <w:rPr>
          <w:rFonts w:ascii="Arial" w:eastAsia="Arial" w:hAnsi="Arial" w:cs="Arial"/>
          <w:color w:val="000000"/>
          <w:sz w:val="24"/>
          <w:szCs w:val="24"/>
        </w:rPr>
        <w:br/>
        <w:t>MOBILE:_________________________________________________</w:t>
      </w:r>
      <w:r>
        <w:rPr>
          <w:rFonts w:ascii="Arial" w:eastAsia="Arial" w:hAnsi="Arial" w:cs="Arial"/>
          <w:color w:val="000000"/>
          <w:sz w:val="24"/>
          <w:szCs w:val="24"/>
        </w:rPr>
        <w:br/>
        <w:t>ALTERNATE PHONE:______________________________________________</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D353B" w:rsidRDefault="00BD353B">
      <w:pPr>
        <w:spacing w:line="240" w:lineRule="auto"/>
        <w:rPr>
          <w:rFonts w:ascii="Arial" w:eastAsia="Arial" w:hAnsi="Arial" w:cs="Arial"/>
          <w:b/>
          <w:color w:val="000000"/>
          <w:sz w:val="24"/>
          <w:szCs w:val="24"/>
        </w:rPr>
      </w:pPr>
    </w:p>
    <w:p w:rsidR="00BD353B" w:rsidRDefault="00BD353B">
      <w:pPr>
        <w:spacing w:line="240" w:lineRule="auto"/>
        <w:rPr>
          <w:rFonts w:ascii="Arial" w:eastAsia="Arial" w:hAnsi="Arial" w:cs="Arial"/>
          <w:b/>
          <w:color w:val="000000"/>
          <w:sz w:val="24"/>
          <w:szCs w:val="24"/>
        </w:rPr>
      </w:pP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Step 4: Assess your technology capacity:</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Equipment/Network/IT Staff/Electronic Health Record</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 xml:space="preserve">Have you assessed the type, capabilities and physical layout of your network?  You </w:t>
      </w:r>
      <w:r>
        <w:rPr>
          <w:rFonts w:ascii="Arial" w:eastAsia="Arial" w:hAnsi="Arial" w:cs="Arial"/>
          <w:sz w:val="24"/>
          <w:szCs w:val="24"/>
        </w:rPr>
        <w:t>may</w:t>
      </w:r>
      <w:r>
        <w:rPr>
          <w:rFonts w:ascii="Arial" w:eastAsia="Arial" w:hAnsi="Arial" w:cs="Arial"/>
          <w:color w:val="000000"/>
          <w:sz w:val="24"/>
          <w:szCs w:val="24"/>
        </w:rPr>
        <w:t xml:space="preserve"> need the help of your Information Technology department to answer these questions. </w:t>
      </w:r>
      <w:r>
        <w:rPr>
          <w:rFonts w:ascii="Arial" w:eastAsia="Arial" w:hAnsi="Arial" w:cs="Arial"/>
          <w:sz w:val="24"/>
          <w:szCs w:val="24"/>
        </w:rPr>
        <w:t>Things you will need: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1"/>
        </w:numPr>
        <w:spacing w:after="0" w:line="240" w:lineRule="auto"/>
        <w:ind w:left="1440"/>
        <w:rPr>
          <w:color w:val="000000"/>
        </w:rPr>
      </w:pPr>
      <w:r>
        <w:rPr>
          <w:rFonts w:ascii="Arial" w:eastAsia="Arial" w:hAnsi="Arial" w:cs="Arial"/>
          <w:color w:val="000000"/>
          <w:sz w:val="24"/>
          <w:szCs w:val="24"/>
        </w:rPr>
        <w:t>A live, hard-wired computer connection in the chosen room</w:t>
      </w:r>
    </w:p>
    <w:p w:rsidR="00982208" w:rsidRDefault="00C27C6E">
      <w:pPr>
        <w:numPr>
          <w:ilvl w:val="0"/>
          <w:numId w:val="11"/>
        </w:numPr>
        <w:spacing w:after="0" w:line="240" w:lineRule="auto"/>
        <w:ind w:left="1440"/>
        <w:rPr>
          <w:color w:val="000000"/>
        </w:rPr>
      </w:pPr>
      <w:r>
        <w:rPr>
          <w:rFonts w:ascii="Arial" w:eastAsia="Arial" w:hAnsi="Arial" w:cs="Arial"/>
          <w:color w:val="000000"/>
          <w:sz w:val="24"/>
          <w:szCs w:val="24"/>
        </w:rPr>
        <w:t>A way to plug in a teleconferencing unit or a computer with a web camera</w:t>
      </w:r>
    </w:p>
    <w:p w:rsidR="00982208" w:rsidRDefault="00C27C6E">
      <w:pPr>
        <w:numPr>
          <w:ilvl w:val="0"/>
          <w:numId w:val="11"/>
        </w:numPr>
        <w:spacing w:after="0" w:line="240" w:lineRule="auto"/>
        <w:ind w:left="1440"/>
        <w:rPr>
          <w:color w:val="000000"/>
        </w:rPr>
      </w:pPr>
      <w:r>
        <w:rPr>
          <w:rFonts w:ascii="Arial" w:eastAsia="Arial" w:hAnsi="Arial" w:cs="Arial"/>
          <w:color w:val="000000"/>
          <w:sz w:val="24"/>
          <w:szCs w:val="24"/>
        </w:rPr>
        <w:t>Things you’ll need to know:</w:t>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Is your facility’s network part of the IHS computer network?</w:t>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Do network devices acquire their address dynamically (DHCP)?</w:t>
      </w:r>
    </w:p>
    <w:p w:rsidR="00982208" w:rsidRDefault="00C27C6E">
      <w:pPr>
        <w:numPr>
          <w:ilvl w:val="3"/>
          <w:numId w:val="15"/>
        </w:numPr>
        <w:spacing w:after="0" w:line="240" w:lineRule="auto"/>
        <w:ind w:left="5760"/>
        <w:rPr>
          <w:color w:val="000000"/>
        </w:rPr>
      </w:pPr>
      <w:r>
        <w:rPr>
          <w:rFonts w:ascii="Arial" w:eastAsia="Arial" w:hAnsi="Arial" w:cs="Arial"/>
          <w:color w:val="000000"/>
          <w:sz w:val="24"/>
          <w:szCs w:val="24"/>
        </w:rPr>
        <w:t>If so, is there a way for the Information Technology rep</w:t>
      </w:r>
      <w:r>
        <w:rPr>
          <w:rFonts w:ascii="Arial" w:eastAsia="Arial" w:hAnsi="Arial" w:cs="Arial"/>
          <w:color w:val="000000"/>
          <w:sz w:val="24"/>
          <w:szCs w:val="24"/>
        </w:rPr>
        <w:lastRenderedPageBreak/>
        <w:t xml:space="preserve">resentative to adjust network settings so that the televideo equipment always receives the same network/IP </w:t>
      </w:r>
      <w:r>
        <w:rPr>
          <w:rFonts w:ascii="Arial" w:eastAsia="Arial" w:hAnsi="Arial" w:cs="Arial"/>
          <w:color w:val="000000"/>
          <w:sz w:val="24"/>
          <w:szCs w:val="24"/>
        </w:rPr>
        <w:lastRenderedPageBreak/>
        <w:t>address? (</w:t>
      </w:r>
      <w:r>
        <w:rPr>
          <w:rFonts w:ascii="Arial" w:eastAsia="Arial" w:hAnsi="Arial" w:cs="Arial"/>
          <w:b/>
          <w:color w:val="000000"/>
          <w:sz w:val="24"/>
          <w:szCs w:val="24"/>
        </w:rPr>
        <w:t>Note:</w:t>
      </w:r>
      <w:r>
        <w:rPr>
          <w:rFonts w:ascii="Arial" w:eastAsia="Arial" w:hAnsi="Arial" w:cs="Arial"/>
          <w:color w:val="000000"/>
          <w:sz w:val="24"/>
          <w:szCs w:val="24"/>
        </w:rPr>
        <w:t xml:space="preserve"> Set the network/IP address to a fixed or static address (i.e. the address of a computer or device </w:t>
      </w:r>
      <w:r>
        <w:rPr>
          <w:rFonts w:ascii="Arial" w:eastAsia="Arial" w:hAnsi="Arial" w:cs="Arial"/>
          <w:color w:val="000000"/>
          <w:sz w:val="24"/>
          <w:szCs w:val="24"/>
        </w:rPr>
        <w:lastRenderedPageBreak/>
        <w:t>does not change).  </w:t>
      </w:r>
      <w:r>
        <w:rPr>
          <w:rFonts w:ascii="Arial" w:eastAsia="Arial" w:hAnsi="Arial" w:cs="Arial"/>
          <w:b/>
          <w:color w:val="000000"/>
          <w:sz w:val="24"/>
          <w:szCs w:val="24"/>
          <w:u w:val="single"/>
        </w:rPr>
        <w:t xml:space="preserve">With stand-alone video conferencing units, but not necessarily the software, setting a static </w:t>
      </w:r>
      <w:r>
        <w:rPr>
          <w:rFonts w:ascii="Arial" w:eastAsia="Arial" w:hAnsi="Arial" w:cs="Arial"/>
          <w:b/>
          <w:color w:val="000000"/>
          <w:sz w:val="24"/>
          <w:szCs w:val="24"/>
          <w:u w:val="single"/>
        </w:rPr>
        <w:lastRenderedPageBreak/>
        <w:t>IP address will be essential in assuring the unit can receive video calls from the provider.</w:t>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Is the address private (i.e. beginning with 192.168.0.__ or 10.1.1__)?</w:t>
      </w:r>
    </w:p>
    <w:p w:rsidR="00982208" w:rsidRDefault="00C27C6E">
      <w:pPr>
        <w:numPr>
          <w:ilvl w:val="3"/>
          <w:numId w:val="15"/>
        </w:numPr>
        <w:spacing w:after="0" w:line="240" w:lineRule="auto"/>
        <w:ind w:left="5760"/>
        <w:rPr>
          <w:color w:val="000000"/>
        </w:rPr>
      </w:pPr>
      <w:r>
        <w:rPr>
          <w:rFonts w:ascii="Arial" w:eastAsia="Arial" w:hAnsi="Arial" w:cs="Arial"/>
          <w:color w:val="000000"/>
          <w:sz w:val="24"/>
          <w:szCs w:val="24"/>
        </w:rPr>
        <w:lastRenderedPageBreak/>
        <w:t xml:space="preserve">If so, as mentioned above, you may need to request that your Information Technology specialist to configure the </w:t>
      </w:r>
      <w:r>
        <w:rPr>
          <w:rFonts w:ascii="Arial" w:eastAsia="Arial" w:hAnsi="Arial" w:cs="Arial"/>
          <w:color w:val="000000"/>
          <w:sz w:val="24"/>
          <w:szCs w:val="24"/>
        </w:rPr>
        <w:lastRenderedPageBreak/>
        <w:t>main set of devices connected directly to the Internet for ‘Port Forwarding’ of the public address to the televideo equipment</w:t>
      </w:r>
    </w:p>
    <w:p w:rsidR="00982208" w:rsidRDefault="00C27C6E">
      <w:pPr>
        <w:numPr>
          <w:ilvl w:val="0"/>
          <w:numId w:val="15"/>
        </w:numPr>
        <w:spacing w:after="0" w:line="240" w:lineRule="auto"/>
        <w:ind w:left="1440"/>
        <w:rPr>
          <w:color w:val="000000"/>
        </w:rPr>
      </w:pPr>
      <w:r>
        <w:rPr>
          <w:rFonts w:ascii="Arial" w:eastAsia="Arial" w:hAnsi="Arial" w:cs="Arial"/>
          <w:color w:val="000000"/>
          <w:sz w:val="24"/>
          <w:szCs w:val="24"/>
        </w:rPr>
        <w:lastRenderedPageBreak/>
        <w:t xml:space="preserve">What type of computer network do you have? </w:t>
      </w:r>
      <w:r>
        <w:rPr>
          <w:rFonts w:ascii="Arial" w:eastAsia="Arial" w:hAnsi="Arial" w:cs="Arial"/>
          <w:color w:val="000000"/>
          <w:sz w:val="24"/>
          <w:szCs w:val="24"/>
        </w:rPr>
        <w:tab/>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Wired</w:t>
      </w:r>
      <w:r>
        <w:rPr>
          <w:rFonts w:ascii="Arial" w:eastAsia="Arial" w:hAnsi="Arial" w:cs="Arial"/>
          <w:color w:val="000000"/>
          <w:sz w:val="24"/>
          <w:szCs w:val="24"/>
        </w:rPr>
        <w:tab/>
      </w:r>
      <w:r>
        <w:rPr>
          <w:rFonts w:ascii="Arial" w:eastAsia="Arial" w:hAnsi="Arial" w:cs="Arial"/>
          <w:color w:val="000000"/>
          <w:sz w:val="24"/>
          <w:szCs w:val="24"/>
        </w:rPr>
        <w:tab/>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Wireless</w:t>
      </w:r>
    </w:p>
    <w:p w:rsidR="00982208" w:rsidRDefault="00C27C6E">
      <w:pPr>
        <w:numPr>
          <w:ilvl w:val="1"/>
          <w:numId w:val="15"/>
        </w:numPr>
        <w:spacing w:after="0" w:line="240" w:lineRule="auto"/>
        <w:ind w:left="2880"/>
        <w:rPr>
          <w:color w:val="000000"/>
        </w:rPr>
      </w:pPr>
      <w:r>
        <w:rPr>
          <w:rFonts w:ascii="Arial" w:eastAsia="Arial" w:hAnsi="Arial" w:cs="Arial"/>
          <w:sz w:val="24"/>
          <w:szCs w:val="24"/>
        </w:rPr>
        <w:t>Note that a</w:t>
      </w:r>
      <w:r>
        <w:rPr>
          <w:rFonts w:ascii="Arial" w:eastAsia="Arial" w:hAnsi="Arial" w:cs="Arial"/>
          <w:color w:val="000000"/>
          <w:sz w:val="24"/>
          <w:szCs w:val="24"/>
        </w:rPr>
        <w:t xml:space="preserve"> wireless network is </w:t>
      </w:r>
      <w:r>
        <w:rPr>
          <w:rFonts w:ascii="Arial" w:eastAsia="Arial" w:hAnsi="Arial" w:cs="Arial"/>
          <w:sz w:val="24"/>
          <w:szCs w:val="24"/>
        </w:rPr>
        <w:t>unlikely</w:t>
      </w:r>
      <w:r>
        <w:rPr>
          <w:rFonts w:ascii="Arial" w:eastAsia="Arial" w:hAnsi="Arial" w:cs="Arial"/>
          <w:color w:val="000000"/>
          <w:sz w:val="24"/>
          <w:szCs w:val="24"/>
        </w:rPr>
        <w:t xml:space="preserve"> to be able to support the level of connectivity needed.</w:t>
      </w:r>
    </w:p>
    <w:p w:rsidR="00982208" w:rsidRDefault="00982208">
      <w:pPr>
        <w:spacing w:after="0" w:line="240" w:lineRule="auto"/>
        <w:ind w:left="1440"/>
        <w:rPr>
          <w:rFonts w:ascii="Times New Roman" w:eastAsia="Times New Roman" w:hAnsi="Times New Roman" w:cs="Times New Roman"/>
          <w:sz w:val="24"/>
          <w:szCs w:val="24"/>
        </w:rPr>
      </w:pPr>
    </w:p>
    <w:p w:rsidR="00982208" w:rsidRDefault="00C27C6E">
      <w:pPr>
        <w:numPr>
          <w:ilvl w:val="0"/>
          <w:numId w:val="15"/>
        </w:numPr>
        <w:spacing w:after="0" w:line="240" w:lineRule="auto"/>
        <w:ind w:left="1440"/>
        <w:rPr>
          <w:color w:val="000000"/>
        </w:rPr>
      </w:pPr>
      <w:r>
        <w:rPr>
          <w:rFonts w:ascii="Arial" w:eastAsia="Arial" w:hAnsi="Arial" w:cs="Arial"/>
          <w:color w:val="000000"/>
          <w:sz w:val="24"/>
          <w:szCs w:val="24"/>
        </w:rPr>
        <w:t>Have you requested a Network Assessment from the TBHCE (</w:t>
      </w:r>
      <w:hyperlink r:id="rId8">
        <w:r>
          <w:rPr>
            <w:rFonts w:ascii="Arial" w:eastAsia="Arial" w:hAnsi="Arial" w:cs="Arial"/>
            <w:color w:val="1155CC"/>
            <w:sz w:val="24"/>
            <w:szCs w:val="24"/>
            <w:u w:val="single"/>
          </w:rPr>
          <w:t>Lyle.Benally@ihs.gov</w:t>
        </w:r>
      </w:hyperlink>
      <w:r>
        <w:rPr>
          <w:rFonts w:ascii="Arial" w:eastAsia="Arial" w:hAnsi="Arial" w:cs="Arial"/>
          <w:color w:val="000000"/>
          <w:sz w:val="24"/>
          <w:szCs w:val="24"/>
        </w:rPr>
        <w:t>)? ___</w:t>
      </w:r>
    </w:p>
    <w:p w:rsidR="00982208" w:rsidRDefault="00C27C6E">
      <w:pPr>
        <w:numPr>
          <w:ilvl w:val="1"/>
          <w:numId w:val="15"/>
        </w:numPr>
        <w:spacing w:after="0" w:line="240" w:lineRule="auto"/>
        <w:ind w:left="2880"/>
        <w:rPr>
          <w:color w:val="000000"/>
        </w:rPr>
      </w:pPr>
      <w:r>
        <w:rPr>
          <w:rFonts w:ascii="Arial" w:eastAsia="Arial" w:hAnsi="Arial" w:cs="Arial"/>
          <w:color w:val="000000"/>
          <w:sz w:val="24"/>
          <w:szCs w:val="24"/>
        </w:rPr>
        <w:t>Network Assessment completed. ___________</w:t>
      </w:r>
    </w:p>
    <w:p w:rsidR="00982208" w:rsidRDefault="00982208">
      <w:pPr>
        <w:spacing w:after="0" w:line="240" w:lineRule="auto"/>
        <w:ind w:left="1440"/>
        <w:rPr>
          <w:rFonts w:ascii="Times New Roman" w:eastAsia="Times New Roman" w:hAnsi="Times New Roman" w:cs="Times New Roman"/>
          <w:sz w:val="24"/>
          <w:szCs w:val="24"/>
        </w:rPr>
      </w:pPr>
    </w:p>
    <w:p w:rsidR="00982208" w:rsidRDefault="00C27C6E">
      <w:pPr>
        <w:numPr>
          <w:ilvl w:val="0"/>
          <w:numId w:val="15"/>
        </w:numPr>
        <w:spacing w:after="0" w:line="240" w:lineRule="auto"/>
        <w:ind w:left="1440"/>
        <w:rPr>
          <w:color w:val="000000"/>
        </w:rPr>
      </w:pPr>
      <w:r>
        <w:rPr>
          <w:rFonts w:ascii="Arial" w:eastAsia="Arial" w:hAnsi="Arial" w:cs="Arial"/>
          <w:color w:val="000000"/>
          <w:sz w:val="24"/>
          <w:szCs w:val="24"/>
        </w:rPr>
        <w:t>Now that all is set, what is the IP address for your televideo unit _________________________?  (A member of IT can help you identify this address.</w:t>
      </w:r>
    </w:p>
    <w:p w:rsidR="00982208" w:rsidRDefault="00C27C6E">
      <w:pPr>
        <w:numPr>
          <w:ilvl w:val="0"/>
          <w:numId w:val="15"/>
        </w:numPr>
        <w:spacing w:after="0" w:line="240" w:lineRule="auto"/>
        <w:ind w:left="1440"/>
        <w:rPr>
          <w:color w:val="000000"/>
        </w:rPr>
      </w:pPr>
      <w:r>
        <w:rPr>
          <w:rFonts w:ascii="Arial" w:eastAsia="Arial" w:hAnsi="Arial" w:cs="Arial"/>
          <w:color w:val="000000"/>
          <w:sz w:val="24"/>
          <w:szCs w:val="24"/>
        </w:rPr>
        <w:t xml:space="preserve">Is encryption set on the video conferencing unit? – </w:t>
      </w:r>
      <w:r>
        <w:rPr>
          <w:rFonts w:ascii="Arial" w:eastAsia="Arial" w:hAnsi="Arial" w:cs="Arial"/>
          <w:b/>
          <w:color w:val="000000"/>
          <w:sz w:val="24"/>
          <w:szCs w:val="24"/>
        </w:rPr>
        <w:t>HIPAA laws require that all sessions containing patient information or patient contacts must be encrypted.</w:t>
      </w:r>
      <w:r>
        <w:rPr>
          <w:rFonts w:ascii="Arial" w:eastAsia="Arial" w:hAnsi="Arial" w:cs="Arial"/>
          <w:color w:val="000000"/>
          <w:sz w:val="24"/>
          <w:szCs w:val="24"/>
        </w:rPr>
        <w:t xml:space="preserve">  If you are using a computer instead of a video conferencing </w:t>
      </w:r>
      <w:r>
        <w:rPr>
          <w:rFonts w:ascii="Arial" w:eastAsia="Arial" w:hAnsi="Arial" w:cs="Arial"/>
          <w:color w:val="000000"/>
          <w:sz w:val="24"/>
          <w:szCs w:val="24"/>
        </w:rPr>
        <w:lastRenderedPageBreak/>
        <w:t xml:space="preserve">unit and are using software provided by the TBHCE, encryption is automatic.  (TBHCE can help with video conferencing unit encryption settings. Contact </w:t>
      </w:r>
      <w:hyperlink r:id="rId9">
        <w:r>
          <w:rPr>
            <w:rFonts w:ascii="Arial" w:eastAsia="Arial" w:hAnsi="Arial" w:cs="Arial"/>
            <w:color w:val="1155CC"/>
            <w:sz w:val="24"/>
            <w:szCs w:val="24"/>
            <w:u w:val="single"/>
          </w:rPr>
          <w:t>Lyle.Benally@ihs.gov</w:t>
        </w:r>
      </w:hyperlink>
      <w:r>
        <w:rPr>
          <w:rFonts w:ascii="Arial" w:eastAsia="Arial" w:hAnsi="Arial" w:cs="Arial"/>
          <w:color w:val="000000"/>
          <w:sz w:val="24"/>
          <w:szCs w:val="24"/>
        </w:rPr>
        <w:t>)</w:t>
      </w:r>
    </w:p>
    <w:p w:rsidR="00982208" w:rsidRDefault="00982208">
      <w:pPr>
        <w:spacing w:after="240" w:line="240" w:lineRule="auto"/>
        <w:ind w:left="720"/>
        <w:rPr>
          <w:rFonts w:ascii="Times New Roman" w:eastAsia="Times New Roman" w:hAnsi="Times New Roman" w:cs="Times New Roman"/>
          <w:sz w:val="24"/>
          <w:szCs w:val="24"/>
        </w:rPr>
      </w:pPr>
    </w:p>
    <w:p w:rsidR="00982208" w:rsidRDefault="00C27C6E">
      <w:pPr>
        <w:spacing w:after="0" w:line="240" w:lineRule="auto"/>
        <w:ind w:left="720"/>
        <w:rPr>
          <w:rFonts w:ascii="Times New Roman" w:eastAsia="Times New Roman" w:hAnsi="Times New Roman" w:cs="Times New Roman"/>
          <w:sz w:val="24"/>
          <w:szCs w:val="24"/>
        </w:rPr>
      </w:pPr>
      <w:r>
        <w:rPr>
          <w:rFonts w:ascii="Arial" w:eastAsia="Arial" w:hAnsi="Arial" w:cs="Arial"/>
          <w:color w:val="000000"/>
          <w:sz w:val="24"/>
          <w:szCs w:val="24"/>
        </w:rPr>
        <w:t>You will need either:</w:t>
      </w:r>
    </w:p>
    <w:p w:rsidR="00982208" w:rsidRDefault="00C27C6E">
      <w:pPr>
        <w:numPr>
          <w:ilvl w:val="0"/>
          <w:numId w:val="43"/>
        </w:numPr>
        <w:spacing w:after="0" w:line="240" w:lineRule="auto"/>
        <w:ind w:left="1440"/>
        <w:rPr>
          <w:rFonts w:ascii="Arial" w:eastAsia="Arial" w:hAnsi="Arial" w:cs="Arial"/>
          <w:color w:val="000000"/>
          <w:sz w:val="24"/>
          <w:szCs w:val="24"/>
        </w:rPr>
      </w:pPr>
      <w:r>
        <w:rPr>
          <w:rFonts w:ascii="Arial" w:eastAsia="Arial" w:hAnsi="Arial" w:cs="Arial"/>
          <w:color w:val="000000"/>
          <w:sz w:val="24"/>
          <w:szCs w:val="24"/>
        </w:rPr>
        <w:t>A tele-video unit (Polycom, Tandberg, Cisco)</w:t>
      </w:r>
    </w:p>
    <w:p w:rsidR="00982208" w:rsidRDefault="00C27C6E">
      <w:pPr>
        <w:spacing w:after="0" w:line="240" w:lineRule="auto"/>
        <w:ind w:left="1440" w:firstLine="720"/>
        <w:rPr>
          <w:rFonts w:ascii="Arial" w:eastAsia="Arial" w:hAnsi="Arial" w:cs="Arial"/>
          <w:sz w:val="24"/>
          <w:szCs w:val="24"/>
        </w:rPr>
      </w:pPr>
      <w:r>
        <w:rPr>
          <w:rFonts w:ascii="Arial" w:eastAsia="Arial" w:hAnsi="Arial" w:cs="Arial"/>
          <w:sz w:val="24"/>
          <w:szCs w:val="24"/>
        </w:rPr>
        <w:t>or</w:t>
      </w:r>
    </w:p>
    <w:p w:rsidR="00982208" w:rsidRDefault="00C27C6E">
      <w:pPr>
        <w:numPr>
          <w:ilvl w:val="0"/>
          <w:numId w:val="43"/>
        </w:numPr>
        <w:spacing w:after="0" w:line="240" w:lineRule="auto"/>
        <w:ind w:left="1440"/>
        <w:rPr>
          <w:rFonts w:ascii="Arial" w:eastAsia="Arial" w:hAnsi="Arial" w:cs="Arial"/>
          <w:color w:val="000000"/>
          <w:sz w:val="24"/>
          <w:szCs w:val="24"/>
        </w:rPr>
      </w:pPr>
      <w:r>
        <w:rPr>
          <w:rFonts w:ascii="Arial" w:eastAsia="Arial" w:hAnsi="Arial" w:cs="Arial"/>
          <w:sz w:val="24"/>
          <w:szCs w:val="24"/>
        </w:rPr>
        <w:t>A d</w:t>
      </w:r>
      <w:r>
        <w:rPr>
          <w:rFonts w:ascii="Arial" w:eastAsia="Arial" w:hAnsi="Arial" w:cs="Arial"/>
          <w:color w:val="000000"/>
          <w:sz w:val="24"/>
          <w:szCs w:val="24"/>
        </w:rPr>
        <w:t xml:space="preserve">edicated computer with a web camera.  TBHCE can provide software to install on a computer that allows your facility to conduct secure and encrypted sessions with your provider.  Another alternative is to use Chrome </w:t>
      </w:r>
      <w:r>
        <w:rPr>
          <w:rFonts w:ascii="Arial" w:eastAsia="Arial" w:hAnsi="Arial" w:cs="Arial"/>
          <w:sz w:val="24"/>
          <w:szCs w:val="24"/>
        </w:rPr>
        <w:t>web browser to connect to our secure web browser-based video platform.</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4"/>
        </w:numPr>
        <w:spacing w:after="0" w:line="240" w:lineRule="auto"/>
        <w:ind w:left="721"/>
        <w:rPr>
          <w:color w:val="000000"/>
        </w:rPr>
      </w:pPr>
      <w:r>
        <w:rPr>
          <w:rFonts w:ascii="Arial" w:eastAsia="Arial" w:hAnsi="Arial" w:cs="Arial"/>
          <w:color w:val="000000"/>
          <w:sz w:val="24"/>
          <w:szCs w:val="24"/>
        </w:rPr>
        <w:t>Will the televideo equipment/dedicated computer be stored in the chosen consultation room permanently?</w:t>
      </w:r>
    </w:p>
    <w:p w:rsidR="00982208" w:rsidRDefault="00C27C6E">
      <w:pPr>
        <w:numPr>
          <w:ilvl w:val="1"/>
          <w:numId w:val="44"/>
        </w:numPr>
        <w:spacing w:after="0" w:line="240" w:lineRule="auto"/>
        <w:ind w:left="1441"/>
        <w:rPr>
          <w:color w:val="000000"/>
        </w:rPr>
      </w:pPr>
      <w:r>
        <w:rPr>
          <w:rFonts w:ascii="Arial" w:eastAsia="Arial" w:hAnsi="Arial" w:cs="Arial"/>
          <w:color w:val="000000"/>
          <w:sz w:val="24"/>
          <w:szCs w:val="24"/>
        </w:rPr>
        <w:t>Are there any security concerns with regard to the equipment?</w:t>
      </w:r>
    </w:p>
    <w:p w:rsidR="00982208" w:rsidRDefault="00C27C6E">
      <w:pPr>
        <w:numPr>
          <w:ilvl w:val="1"/>
          <w:numId w:val="44"/>
        </w:numPr>
        <w:spacing w:after="0" w:line="240" w:lineRule="auto"/>
        <w:ind w:left="2880"/>
        <w:rPr>
          <w:color w:val="000000"/>
        </w:rPr>
      </w:pPr>
      <w:r>
        <w:rPr>
          <w:rFonts w:ascii="Arial" w:eastAsia="Arial" w:hAnsi="Arial" w:cs="Arial"/>
          <w:color w:val="000000"/>
          <w:sz w:val="24"/>
          <w:szCs w:val="24"/>
        </w:rPr>
        <w:t>If so, does the room lock?</w:t>
      </w:r>
    </w:p>
    <w:p w:rsidR="00982208" w:rsidRDefault="00C27C6E">
      <w:pPr>
        <w:numPr>
          <w:ilvl w:val="1"/>
          <w:numId w:val="44"/>
        </w:numPr>
        <w:spacing w:after="0" w:line="240" w:lineRule="auto"/>
        <w:ind w:left="2880"/>
        <w:rPr>
          <w:color w:val="000000"/>
        </w:rPr>
      </w:pPr>
      <w:r>
        <w:rPr>
          <w:rFonts w:ascii="Arial" w:eastAsia="Arial" w:hAnsi="Arial" w:cs="Arial"/>
          <w:color w:val="000000"/>
          <w:sz w:val="24"/>
          <w:szCs w:val="24"/>
        </w:rPr>
        <w:lastRenderedPageBreak/>
        <w:t>If so, will there be specific staff members responsible for securing the equipment in the room, such as locking the door when the room is not in use?</w:t>
      </w:r>
    </w:p>
    <w:p w:rsidR="00982208" w:rsidRDefault="00C27C6E">
      <w:pPr>
        <w:numPr>
          <w:ilvl w:val="0"/>
          <w:numId w:val="44"/>
        </w:numPr>
        <w:spacing w:after="0" w:line="240" w:lineRule="auto"/>
        <w:ind w:left="721"/>
        <w:rPr>
          <w:color w:val="000000"/>
        </w:rPr>
      </w:pPr>
      <w:r>
        <w:rPr>
          <w:rFonts w:ascii="Arial" w:eastAsia="Arial" w:hAnsi="Arial" w:cs="Arial"/>
          <w:color w:val="000000"/>
          <w:sz w:val="24"/>
          <w:szCs w:val="24"/>
        </w:rPr>
        <w:t>Will the televideo equipment be stored in a location other than the consultation room when it is not being used?</w:t>
      </w:r>
    </w:p>
    <w:p w:rsidR="00982208" w:rsidRDefault="00C27C6E">
      <w:pPr>
        <w:numPr>
          <w:ilvl w:val="1"/>
          <w:numId w:val="44"/>
        </w:numPr>
        <w:spacing w:after="0" w:line="240" w:lineRule="auto"/>
        <w:ind w:left="1441"/>
        <w:rPr>
          <w:color w:val="000000"/>
        </w:rPr>
      </w:pPr>
      <w:r>
        <w:rPr>
          <w:rFonts w:ascii="Arial" w:eastAsia="Arial" w:hAnsi="Arial" w:cs="Arial"/>
          <w:color w:val="000000"/>
          <w:sz w:val="24"/>
          <w:szCs w:val="24"/>
        </w:rPr>
        <w:t>If so, is the storage location secure?</w:t>
      </w:r>
    </w:p>
    <w:p w:rsidR="00982208" w:rsidRDefault="00C27C6E">
      <w:pPr>
        <w:numPr>
          <w:ilvl w:val="1"/>
          <w:numId w:val="44"/>
        </w:numPr>
        <w:spacing w:after="0" w:line="240" w:lineRule="auto"/>
        <w:ind w:left="1441"/>
        <w:rPr>
          <w:color w:val="000000"/>
        </w:rPr>
      </w:pPr>
      <w:r>
        <w:rPr>
          <w:rFonts w:ascii="Arial" w:eastAsia="Arial" w:hAnsi="Arial" w:cs="Arial"/>
          <w:color w:val="000000"/>
          <w:sz w:val="24"/>
          <w:szCs w:val="24"/>
        </w:rPr>
        <w:t>If so will there be specific staff members responsible for securing the equipment in the room, such as locking/securing or safeguarding the equipment storage area when the room is not in use?</w:t>
      </w:r>
    </w:p>
    <w:p w:rsidR="00982208" w:rsidRDefault="00C27C6E">
      <w:pPr>
        <w:numPr>
          <w:ilvl w:val="0"/>
          <w:numId w:val="44"/>
        </w:numPr>
        <w:spacing w:after="0" w:line="240" w:lineRule="auto"/>
        <w:ind w:left="721"/>
        <w:rPr>
          <w:color w:val="000000"/>
        </w:rPr>
      </w:pPr>
      <w:r>
        <w:rPr>
          <w:rFonts w:ascii="Arial" w:eastAsia="Arial" w:hAnsi="Arial" w:cs="Arial"/>
          <w:color w:val="000000"/>
          <w:sz w:val="24"/>
          <w:szCs w:val="24"/>
        </w:rPr>
        <w:t xml:space="preserve">Will the Site Telehealth Coordinator be briefed on how to use the equipment?  If not, TBHCE can provide training.  Contact </w:t>
      </w:r>
      <w:hyperlink r:id="rId10">
        <w:r>
          <w:rPr>
            <w:rFonts w:ascii="Arial" w:eastAsia="Arial" w:hAnsi="Arial" w:cs="Arial"/>
            <w:color w:val="1155CC"/>
            <w:sz w:val="24"/>
            <w:szCs w:val="24"/>
            <w:u w:val="single"/>
          </w:rPr>
          <w:t>Lyle.Benally@ihs.gov</w:t>
        </w:r>
      </w:hyperlink>
      <w:r>
        <w:rPr>
          <w:rFonts w:ascii="Arial" w:eastAsia="Arial" w:hAnsi="Arial" w:cs="Arial"/>
          <w:color w:val="000000"/>
          <w:sz w:val="24"/>
          <w:szCs w:val="24"/>
        </w:rPr>
        <w:t>.  </w:t>
      </w:r>
    </w:p>
    <w:p w:rsidR="00982208" w:rsidRDefault="00C27C6E">
      <w:pPr>
        <w:numPr>
          <w:ilvl w:val="1"/>
          <w:numId w:val="44"/>
        </w:numPr>
        <w:spacing w:after="0" w:line="240" w:lineRule="auto"/>
        <w:ind w:left="1441"/>
        <w:rPr>
          <w:color w:val="000000"/>
        </w:rPr>
      </w:pPr>
      <w:r>
        <w:rPr>
          <w:rFonts w:ascii="Arial" w:eastAsia="Arial" w:hAnsi="Arial" w:cs="Arial"/>
          <w:color w:val="000000"/>
          <w:sz w:val="24"/>
          <w:szCs w:val="24"/>
        </w:rPr>
        <w:t>Will the site coordinator’s backup or alternates also be educated on how to use the equipment?  Making sure this is the case is critical to success.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color w:val="000000"/>
          <w:sz w:val="24"/>
          <w:szCs w:val="24"/>
        </w:rPr>
        <w:t>Equipment setup</w:t>
      </w:r>
    </w:p>
    <w:p w:rsidR="00982208" w:rsidRDefault="00C27C6E">
      <w:pPr>
        <w:numPr>
          <w:ilvl w:val="0"/>
          <w:numId w:val="30"/>
        </w:numPr>
        <w:spacing w:after="0" w:line="240" w:lineRule="auto"/>
        <w:rPr>
          <w:color w:val="000000"/>
        </w:rPr>
      </w:pPr>
      <w:r>
        <w:rPr>
          <w:rFonts w:ascii="Arial" w:eastAsia="Arial" w:hAnsi="Arial" w:cs="Arial"/>
          <w:color w:val="000000"/>
          <w:sz w:val="24"/>
          <w:szCs w:val="24"/>
        </w:rPr>
        <w:lastRenderedPageBreak/>
        <w:t>Televideo Unit Installed</w:t>
      </w:r>
    </w:p>
    <w:p w:rsidR="00982208" w:rsidRDefault="00C27C6E">
      <w:pPr>
        <w:numPr>
          <w:ilvl w:val="0"/>
          <w:numId w:val="30"/>
        </w:numPr>
        <w:spacing w:after="0" w:line="240" w:lineRule="auto"/>
        <w:rPr>
          <w:color w:val="000000"/>
        </w:rPr>
      </w:pPr>
      <w:r>
        <w:rPr>
          <w:rFonts w:ascii="Arial" w:eastAsia="Arial" w:hAnsi="Arial" w:cs="Arial"/>
          <w:color w:val="000000"/>
          <w:sz w:val="24"/>
          <w:szCs w:val="24"/>
        </w:rPr>
        <w:t>Static IP set</w:t>
      </w:r>
    </w:p>
    <w:p w:rsidR="00982208" w:rsidRDefault="00C27C6E">
      <w:pPr>
        <w:numPr>
          <w:ilvl w:val="0"/>
          <w:numId w:val="30"/>
        </w:numPr>
        <w:spacing w:after="0" w:line="240" w:lineRule="auto"/>
        <w:rPr>
          <w:color w:val="000000"/>
        </w:rPr>
      </w:pPr>
      <w:r>
        <w:rPr>
          <w:rFonts w:ascii="Arial" w:eastAsia="Arial" w:hAnsi="Arial" w:cs="Arial"/>
          <w:color w:val="000000"/>
          <w:sz w:val="24"/>
          <w:szCs w:val="24"/>
        </w:rPr>
        <w:t>Firewall Port open -if non-IHS</w:t>
      </w:r>
    </w:p>
    <w:p w:rsidR="00982208" w:rsidRDefault="00C27C6E">
      <w:pPr>
        <w:numPr>
          <w:ilvl w:val="0"/>
          <w:numId w:val="30"/>
        </w:numPr>
        <w:spacing w:after="0" w:line="240" w:lineRule="auto"/>
        <w:rPr>
          <w:color w:val="000000"/>
        </w:rPr>
      </w:pPr>
      <w:r>
        <w:rPr>
          <w:rFonts w:ascii="Arial" w:eastAsia="Arial" w:hAnsi="Arial" w:cs="Arial"/>
          <w:color w:val="000000"/>
          <w:sz w:val="24"/>
          <w:szCs w:val="24"/>
        </w:rPr>
        <w:t>Encryption enabled on all units</w:t>
      </w:r>
    </w:p>
    <w:p w:rsidR="00982208" w:rsidRDefault="00C27C6E">
      <w:pPr>
        <w:numPr>
          <w:ilvl w:val="0"/>
          <w:numId w:val="30"/>
        </w:numPr>
        <w:spacing w:after="0" w:line="240" w:lineRule="auto"/>
        <w:rPr>
          <w:color w:val="000000"/>
        </w:rPr>
      </w:pPr>
      <w:r>
        <w:rPr>
          <w:rFonts w:ascii="Arial" w:eastAsia="Arial" w:hAnsi="Arial" w:cs="Arial"/>
          <w:color w:val="000000"/>
          <w:sz w:val="24"/>
          <w:szCs w:val="24"/>
        </w:rPr>
        <w:t>Unit and its remotes (or software) tested with TBHCE</w:t>
      </w:r>
    </w:p>
    <w:p w:rsidR="00982208" w:rsidRDefault="00C27C6E">
      <w:pPr>
        <w:numPr>
          <w:ilvl w:val="0"/>
          <w:numId w:val="30"/>
        </w:numPr>
        <w:spacing w:line="240" w:lineRule="auto"/>
        <w:rPr>
          <w:color w:val="000000"/>
        </w:rPr>
      </w:pPr>
      <w:r>
        <w:rPr>
          <w:rFonts w:ascii="Arial" w:eastAsia="Arial" w:hAnsi="Arial" w:cs="Arial"/>
          <w:color w:val="000000"/>
          <w:sz w:val="24"/>
          <w:szCs w:val="24"/>
        </w:rPr>
        <w:t>Appropriate personnel are trained on how to use equipment/software</w:t>
      </w:r>
    </w:p>
    <w:p w:rsidR="00BD353B" w:rsidRDefault="00BD353B">
      <w:pPr>
        <w:spacing w:after="0" w:line="240" w:lineRule="auto"/>
        <w:rPr>
          <w:rFonts w:ascii="Arial" w:eastAsia="Arial" w:hAnsi="Arial" w:cs="Arial"/>
          <w:b/>
          <w:color w:val="000000"/>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IT Staff:</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 xml:space="preserve">Local IT staff will play a critical role in setting up tele-behavioral health in the beginning and </w:t>
      </w:r>
      <w:r>
        <w:rPr>
          <w:rFonts w:ascii="Arial" w:eastAsia="Arial" w:hAnsi="Arial" w:cs="Arial"/>
          <w:b/>
          <w:sz w:val="24"/>
          <w:szCs w:val="24"/>
          <w:u w:val="single"/>
        </w:rPr>
        <w:t>supporting</w:t>
      </w:r>
      <w:r>
        <w:rPr>
          <w:rFonts w:ascii="Arial" w:eastAsia="Arial" w:hAnsi="Arial" w:cs="Arial"/>
          <w:b/>
          <w:color w:val="000000"/>
          <w:sz w:val="24"/>
          <w:szCs w:val="24"/>
          <w:u w:val="single"/>
        </w:rPr>
        <w:t xml:space="preserve"> telehealth services each day.  Immediate responses from IT are critical to the </w:t>
      </w:r>
      <w:r>
        <w:rPr>
          <w:rFonts w:ascii="Arial" w:eastAsia="Arial" w:hAnsi="Arial" w:cs="Arial"/>
          <w:b/>
          <w:sz w:val="24"/>
          <w:szCs w:val="24"/>
          <w:u w:val="single"/>
        </w:rPr>
        <w:t>tele-behavioral</w:t>
      </w:r>
      <w:r>
        <w:rPr>
          <w:rFonts w:ascii="Arial" w:eastAsia="Arial" w:hAnsi="Arial" w:cs="Arial"/>
          <w:b/>
          <w:color w:val="000000"/>
          <w:sz w:val="24"/>
          <w:szCs w:val="24"/>
          <w:u w:val="single"/>
        </w:rPr>
        <w:t xml:space="preserve"> health effort, because it involves live patient care.  This</w:t>
      </w:r>
      <w:r>
        <w:rPr>
          <w:rFonts w:ascii="Arial" w:eastAsia="Arial" w:hAnsi="Arial" w:cs="Arial"/>
          <w:b/>
          <w:sz w:val="24"/>
          <w:szCs w:val="24"/>
          <w:u w:val="single"/>
        </w:rPr>
        <w:t xml:space="preserve"> is a must and can’t be skipped.  </w:t>
      </w:r>
      <w:r>
        <w:rPr>
          <w:rFonts w:ascii="Arial" w:eastAsia="Arial" w:hAnsi="Arial" w:cs="Arial"/>
          <w:b/>
          <w:color w:val="000000"/>
          <w:sz w:val="24"/>
          <w:szCs w:val="24"/>
          <w:u w:val="single"/>
        </w:rPr>
        <w:t xml:space="preserve">Live behavioral health patients could be in crisis or in delicate states that require immediate attention from the provider and staff.  Therefore, technical issues must be addressed absolutely immediately.  There can be no delay.  IT staff should be on call and ready to help troubleshoot video </w:t>
      </w:r>
      <w:r>
        <w:rPr>
          <w:rFonts w:ascii="Arial" w:eastAsia="Arial" w:hAnsi="Arial" w:cs="Arial"/>
          <w:b/>
          <w:color w:val="000000"/>
          <w:sz w:val="24"/>
          <w:szCs w:val="24"/>
          <w:u w:val="single"/>
        </w:rPr>
        <w:lastRenderedPageBreak/>
        <w:t xml:space="preserve">connection and Electronic Health Record issues without hesitation.  Without the full buy-in and full cooperation of IT, the </w:t>
      </w:r>
      <w:r>
        <w:rPr>
          <w:rFonts w:ascii="Arial" w:eastAsia="Arial" w:hAnsi="Arial" w:cs="Arial"/>
          <w:b/>
          <w:sz w:val="24"/>
          <w:szCs w:val="24"/>
          <w:u w:val="single"/>
        </w:rPr>
        <w:t>tele-behavioral</w:t>
      </w:r>
      <w:r>
        <w:rPr>
          <w:rFonts w:ascii="Arial" w:eastAsia="Arial" w:hAnsi="Arial" w:cs="Arial"/>
          <w:b/>
          <w:color w:val="000000"/>
          <w:sz w:val="24"/>
          <w:szCs w:val="24"/>
          <w:u w:val="single"/>
        </w:rPr>
        <w:t xml:space="preserve"> health effort will not succeed.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2"/>
        </w:numPr>
        <w:spacing w:after="0" w:line="240" w:lineRule="auto"/>
        <w:rPr>
          <w:color w:val="000000"/>
        </w:rPr>
      </w:pPr>
      <w:r>
        <w:rPr>
          <w:rFonts w:ascii="Arial" w:eastAsia="Arial" w:hAnsi="Arial" w:cs="Arial"/>
          <w:color w:val="000000"/>
          <w:sz w:val="24"/>
          <w:szCs w:val="24"/>
        </w:rPr>
        <w:t>Is there a staff person or office on-site who handles Information Technology issues?</w:t>
      </w:r>
    </w:p>
    <w:p w:rsidR="00982208" w:rsidRDefault="00C27C6E">
      <w:pPr>
        <w:numPr>
          <w:ilvl w:val="1"/>
          <w:numId w:val="32"/>
        </w:numPr>
        <w:spacing w:after="0" w:line="240" w:lineRule="auto"/>
        <w:rPr>
          <w:color w:val="000000"/>
        </w:rPr>
      </w:pPr>
      <w:r>
        <w:rPr>
          <w:rFonts w:ascii="Arial" w:eastAsia="Arial" w:hAnsi="Arial" w:cs="Arial"/>
          <w:color w:val="000000"/>
          <w:sz w:val="24"/>
          <w:szCs w:val="24"/>
        </w:rPr>
        <w:t>If so, is there a way to get immediate guidance from the off-site technical assistance provider if needed?</w:t>
      </w:r>
    </w:p>
    <w:p w:rsidR="00982208" w:rsidRDefault="00C27C6E">
      <w:pPr>
        <w:numPr>
          <w:ilvl w:val="1"/>
          <w:numId w:val="32"/>
        </w:numPr>
        <w:spacing w:after="0" w:line="240" w:lineRule="auto"/>
        <w:rPr>
          <w:color w:val="000000"/>
        </w:rPr>
      </w:pPr>
      <w:r>
        <w:rPr>
          <w:rFonts w:ascii="Arial" w:eastAsia="Arial" w:hAnsi="Arial" w:cs="Arial"/>
          <w:color w:val="000000"/>
          <w:sz w:val="24"/>
          <w:szCs w:val="24"/>
        </w:rPr>
        <w:t>If not, is there a way to get guidance from the off-site technical assistance provider on the setup and installation of the equipment, if needed?</w:t>
      </w:r>
    </w:p>
    <w:p w:rsidR="00982208" w:rsidRDefault="00C27C6E">
      <w:pPr>
        <w:numPr>
          <w:ilvl w:val="1"/>
          <w:numId w:val="32"/>
        </w:numPr>
        <w:spacing w:after="0" w:line="240" w:lineRule="auto"/>
        <w:rPr>
          <w:color w:val="000000"/>
        </w:rPr>
      </w:pPr>
      <w:r>
        <w:rPr>
          <w:rFonts w:ascii="Arial" w:eastAsia="Arial" w:hAnsi="Arial" w:cs="Arial"/>
          <w:color w:val="000000"/>
          <w:sz w:val="24"/>
          <w:szCs w:val="24"/>
        </w:rPr>
        <w:t>Is there a technically versed person on staff or an Information Technology support person on staff who might help troubleshoot immediate and emergent problems with the connection to the equipment?</w:t>
      </w:r>
    </w:p>
    <w:p w:rsidR="00982208" w:rsidRDefault="00C27C6E">
      <w:pPr>
        <w:numPr>
          <w:ilvl w:val="1"/>
          <w:numId w:val="32"/>
        </w:numPr>
        <w:spacing w:after="0" w:line="240" w:lineRule="auto"/>
        <w:rPr>
          <w:color w:val="000000"/>
        </w:rPr>
      </w:pPr>
      <w:r>
        <w:rPr>
          <w:rFonts w:ascii="Arial" w:eastAsia="Arial" w:hAnsi="Arial" w:cs="Arial"/>
          <w:color w:val="000000"/>
          <w:sz w:val="24"/>
          <w:szCs w:val="24"/>
        </w:rPr>
        <w:t>Is there a technically versed person on staff who can help troubleshoot a remote connection to the Electronic Health Record at your facility?</w:t>
      </w:r>
    </w:p>
    <w:p w:rsidR="00982208" w:rsidRDefault="00C27C6E">
      <w:pPr>
        <w:numPr>
          <w:ilvl w:val="1"/>
          <w:numId w:val="32"/>
        </w:numPr>
        <w:spacing w:after="0" w:line="240" w:lineRule="auto"/>
        <w:rPr>
          <w:color w:val="000000"/>
        </w:rPr>
      </w:pPr>
      <w:r>
        <w:rPr>
          <w:rFonts w:ascii="Arial" w:eastAsia="Arial" w:hAnsi="Arial" w:cs="Arial"/>
          <w:color w:val="000000"/>
          <w:sz w:val="24"/>
          <w:szCs w:val="24"/>
        </w:rPr>
        <w:t xml:space="preserve">If this is an IHS facility or an IHS contracting facility, do you have a Clinical </w:t>
      </w:r>
      <w:r>
        <w:rPr>
          <w:rFonts w:ascii="Arial" w:eastAsia="Arial" w:hAnsi="Arial" w:cs="Arial"/>
          <w:color w:val="000000"/>
          <w:sz w:val="24"/>
          <w:szCs w:val="24"/>
        </w:rPr>
        <w:lastRenderedPageBreak/>
        <w:t>Applications Coordinator (CAC) on staff who can answer questions the provider may have about working specific aspects of the Electronic Health Record (EHR)?</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35"/>
        </w:numPr>
        <w:spacing w:line="240" w:lineRule="auto"/>
        <w:rPr>
          <w:color w:val="000000"/>
        </w:rPr>
      </w:pPr>
      <w:r>
        <w:rPr>
          <w:rFonts w:ascii="Arial" w:eastAsia="Arial" w:hAnsi="Arial" w:cs="Arial"/>
          <w:b/>
          <w:color w:val="000000"/>
          <w:sz w:val="24"/>
          <w:szCs w:val="24"/>
        </w:rPr>
        <w:t>Electronic Health Record</w:t>
      </w:r>
    </w:p>
    <w:p w:rsidR="00982208" w:rsidRDefault="00C27C6E">
      <w:pPr>
        <w:numPr>
          <w:ilvl w:val="1"/>
          <w:numId w:val="37"/>
        </w:numPr>
        <w:spacing w:after="0" w:line="240" w:lineRule="auto"/>
        <w:rPr>
          <w:color w:val="000000"/>
        </w:rPr>
      </w:pPr>
      <w:r>
        <w:rPr>
          <w:rFonts w:ascii="Arial" w:eastAsia="Arial" w:hAnsi="Arial" w:cs="Arial"/>
          <w:color w:val="000000"/>
          <w:sz w:val="24"/>
          <w:szCs w:val="24"/>
        </w:rPr>
        <w:t>KEY ISSUE: Your site must grant access to the local Electronic Health Record (if applicable) before the telehealth provider can see patients. If your site uses IHS resources, the provider will already have D1 and VPN access.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1"/>
          <w:numId w:val="39"/>
        </w:numPr>
        <w:spacing w:after="0" w:line="240" w:lineRule="auto"/>
        <w:rPr>
          <w:color w:val="000000"/>
        </w:rPr>
      </w:pPr>
      <w:r>
        <w:rPr>
          <w:rFonts w:ascii="Arial" w:eastAsia="Arial" w:hAnsi="Arial" w:cs="Arial"/>
          <w:color w:val="000000"/>
          <w:sz w:val="24"/>
          <w:szCs w:val="24"/>
        </w:rPr>
        <w:t>The ITAC request for the provider to access your site’s electronic health record (EHR) will be sent from TBHCE.  The next action is for your IT Site Manager to look over and approve the request.</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sz w:val="24"/>
          <w:szCs w:val="24"/>
          <w:u w:val="single"/>
        </w:rPr>
        <w:t xml:space="preserve">Your local </w:t>
      </w:r>
      <w:r>
        <w:rPr>
          <w:rFonts w:ascii="Arial" w:eastAsia="Arial" w:hAnsi="Arial" w:cs="Arial"/>
          <w:color w:val="000000"/>
          <w:sz w:val="24"/>
          <w:szCs w:val="24"/>
          <w:u w:val="single"/>
        </w:rPr>
        <w:t>Technical Support contact information:</w:t>
      </w:r>
    </w:p>
    <w:tbl>
      <w:tblPr>
        <w:tblStyle w:val="a"/>
        <w:tblW w:w="8120" w:type="dxa"/>
        <w:tblLayout w:type="fixed"/>
        <w:tblLook w:val="0400" w:firstRow="0" w:lastRow="0" w:firstColumn="0" w:lastColumn="0" w:noHBand="0" w:noVBand="1"/>
      </w:tblPr>
      <w:tblGrid>
        <w:gridCol w:w="4260"/>
        <w:gridCol w:w="3860"/>
      </w:tblGrid>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u w:val="single"/>
              </w:rPr>
              <w:t>PRIMARY</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u w:val="single"/>
              </w:rPr>
              <w:t>SECONDARY</w:t>
            </w:r>
          </w:p>
        </w:tc>
      </w:tr>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Name:_________________________</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Name:______________________</w:t>
            </w:r>
          </w:p>
        </w:tc>
      </w:tr>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Email:_________________________</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Email:______________________</w:t>
            </w:r>
          </w:p>
        </w:tc>
      </w:tr>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lastRenderedPageBreak/>
              <w:t>Mobile:________________________</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Mobile:_____________________</w:t>
            </w:r>
          </w:p>
        </w:tc>
      </w:tr>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Office:________________________</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Office:______________________</w:t>
            </w:r>
          </w:p>
        </w:tc>
      </w:tr>
      <w:tr w:rsidR="00982208">
        <w:tc>
          <w:tcPr>
            <w:tcW w:w="4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IM:</w:t>
            </w:r>
          </w:p>
        </w:tc>
        <w:tc>
          <w:tcPr>
            <w:tcW w:w="3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208" w:rsidRDefault="00C27C6E">
            <w:pPr>
              <w:spacing w:after="0"/>
              <w:rPr>
                <w:rFonts w:ascii="Times New Roman" w:eastAsia="Times New Roman" w:hAnsi="Times New Roman" w:cs="Times New Roman"/>
                <w:sz w:val="24"/>
                <w:szCs w:val="24"/>
              </w:rPr>
            </w:pPr>
            <w:r>
              <w:rPr>
                <w:rFonts w:ascii="Arial" w:eastAsia="Arial" w:hAnsi="Arial" w:cs="Arial"/>
                <w:color w:val="000000"/>
                <w:sz w:val="24"/>
                <w:szCs w:val="24"/>
              </w:rPr>
              <w:t>IM:</w:t>
            </w:r>
          </w:p>
        </w:tc>
      </w:tr>
    </w:tbl>
    <w:p w:rsidR="00982208" w:rsidRDefault="00982208">
      <w:pPr>
        <w:spacing w:after="240" w:line="240" w:lineRule="auto"/>
        <w:rPr>
          <w:rFonts w:ascii="Times New Roman" w:eastAsia="Times New Roman" w:hAnsi="Times New Roman" w:cs="Times New Roman"/>
          <w:sz w:val="24"/>
          <w:szCs w:val="24"/>
        </w:rPr>
      </w:pPr>
    </w:p>
    <w:p w:rsidR="00982208" w:rsidRDefault="00C27C6E">
      <w:pPr>
        <w:rPr>
          <w:rFonts w:ascii="Arial" w:eastAsia="Arial" w:hAnsi="Arial" w:cs="Arial"/>
          <w:b/>
          <w:color w:val="000000"/>
          <w:sz w:val="24"/>
          <w:szCs w:val="24"/>
        </w:rPr>
      </w:pPr>
      <w:r>
        <w:br w:type="page"/>
      </w: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 xml:space="preserve">Step 5: Setting up the provider: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Human Resources</w:t>
      </w: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color w:val="000000"/>
          <w:sz w:val="24"/>
          <w:szCs w:val="24"/>
        </w:rPr>
        <w:t>Depending on the rules and regulations at your location,</w:t>
      </w:r>
      <w:r w:rsidR="00BD353B">
        <w:rPr>
          <w:rFonts w:ascii="Arial" w:eastAsia="Arial" w:hAnsi="Arial" w:cs="Arial"/>
          <w:color w:val="000000"/>
          <w:sz w:val="24"/>
          <w:szCs w:val="24"/>
        </w:rPr>
        <w:t xml:space="preserve"> </w:t>
      </w:r>
      <w:r>
        <w:rPr>
          <w:rFonts w:ascii="Arial" w:eastAsia="Arial" w:hAnsi="Arial" w:cs="Arial"/>
          <w:color w:val="000000"/>
          <w:sz w:val="24"/>
          <w:szCs w:val="24"/>
        </w:rPr>
        <w:t xml:space="preserve">there may be some human resources factors involved in setting up the provider, such as fingerprinting and a background check.  For IHS locations, all this has already been done at the </w:t>
      </w:r>
      <w:r>
        <w:rPr>
          <w:rFonts w:ascii="Arial" w:eastAsia="Arial" w:hAnsi="Arial" w:cs="Arial"/>
          <w:sz w:val="24"/>
          <w:szCs w:val="24"/>
        </w:rPr>
        <w:t>IHS Headquarters</w:t>
      </w:r>
      <w:r>
        <w:rPr>
          <w:rFonts w:ascii="Arial" w:eastAsia="Arial" w:hAnsi="Arial" w:cs="Arial"/>
          <w:color w:val="000000"/>
          <w:sz w:val="24"/>
          <w:szCs w:val="24"/>
        </w:rPr>
        <w:t xml:space="preserve"> for the provider.  He or she will already be cleared to work within IHS.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Credentialing &amp; Privileging</w:t>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Similar to any other provider, telehealth providers will need to be credentialed and privileged to work at your location. This can </w:t>
      </w:r>
      <w:r>
        <w:rPr>
          <w:rFonts w:ascii="Arial" w:eastAsia="Arial" w:hAnsi="Arial" w:cs="Arial"/>
          <w:sz w:val="24"/>
          <w:szCs w:val="24"/>
        </w:rPr>
        <w:t>be a lengthy</w:t>
      </w:r>
      <w:r>
        <w:rPr>
          <w:rFonts w:ascii="Arial" w:eastAsia="Arial" w:hAnsi="Arial" w:cs="Arial"/>
          <w:color w:val="000000"/>
          <w:sz w:val="24"/>
          <w:szCs w:val="24"/>
        </w:rPr>
        <w:t xml:space="preserve"> process, so it is highly recommended to start the credentialing process as early as possible. </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9"/>
        </w:numPr>
        <w:spacing w:after="0" w:line="240" w:lineRule="auto"/>
        <w:rPr>
          <w:rFonts w:ascii="Arial" w:eastAsia="Arial" w:hAnsi="Arial" w:cs="Arial"/>
          <w:sz w:val="24"/>
          <w:szCs w:val="24"/>
        </w:rPr>
      </w:pPr>
      <w:r>
        <w:rPr>
          <w:rFonts w:ascii="Arial" w:eastAsia="Arial" w:hAnsi="Arial" w:cs="Arial"/>
          <w:sz w:val="24"/>
          <w:szCs w:val="24"/>
        </w:rPr>
        <w:t>Has the credentialing packet been sent for the designated provider to fill?</w:t>
      </w:r>
    </w:p>
    <w:p w:rsidR="00982208" w:rsidRDefault="00C27C6E">
      <w:pPr>
        <w:numPr>
          <w:ilvl w:val="0"/>
          <w:numId w:val="29"/>
        </w:numPr>
        <w:spacing w:after="0" w:line="240" w:lineRule="auto"/>
        <w:rPr>
          <w:rFonts w:ascii="Arial" w:eastAsia="Arial" w:hAnsi="Arial" w:cs="Arial"/>
          <w:color w:val="000000"/>
          <w:sz w:val="24"/>
          <w:szCs w:val="24"/>
        </w:rPr>
      </w:pPr>
      <w:r>
        <w:rPr>
          <w:rFonts w:ascii="Arial" w:eastAsia="Arial" w:hAnsi="Arial" w:cs="Arial"/>
          <w:color w:val="000000"/>
          <w:sz w:val="24"/>
          <w:szCs w:val="24"/>
        </w:rPr>
        <w:t>Has the completed packet been received from him or her? ___</w:t>
      </w:r>
    </w:p>
    <w:p w:rsidR="00982208" w:rsidRDefault="00C27C6E">
      <w:pPr>
        <w:numPr>
          <w:ilvl w:val="0"/>
          <w:numId w:val="29"/>
        </w:num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Has the packet been presented to the privileging body for approval? __</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CREDENTIALING STAFF CONTACT:</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NAME:_______________________________________</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EMAIL:_______________________________________</w:t>
      </w:r>
      <w:r>
        <w:rPr>
          <w:rFonts w:ascii="Arial" w:eastAsia="Arial" w:hAnsi="Arial" w:cs="Arial"/>
          <w:color w:val="000000"/>
          <w:sz w:val="24"/>
          <w:szCs w:val="24"/>
        </w:rPr>
        <w:br/>
        <w:t>OFFICE:______________________________________</w:t>
      </w:r>
      <w:r>
        <w:rPr>
          <w:rFonts w:ascii="Arial" w:eastAsia="Arial" w:hAnsi="Arial" w:cs="Arial"/>
          <w:color w:val="000000"/>
          <w:sz w:val="24"/>
          <w:szCs w:val="24"/>
        </w:rPr>
        <w:br/>
        <w:t>MOBILE:______________________________________</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Medical &amp; Behavioral Health Staff – It is important to inform the medical and behavioral health staff that a new provider(s) will be delivering services via televideo. The on-site, local providers will be seeing notes and prescriptions from the telehealth provider(s). They are likely to have questions and concerns about telehealth.</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KEY ISSUE: Involving Medical and Behavioral Health staff early by addressing the questions and </w:t>
      </w:r>
      <w:r>
        <w:rPr>
          <w:rFonts w:ascii="Arial" w:eastAsia="Arial" w:hAnsi="Arial" w:cs="Arial"/>
          <w:color w:val="000000"/>
          <w:sz w:val="24"/>
          <w:szCs w:val="24"/>
        </w:rPr>
        <w:lastRenderedPageBreak/>
        <w:t>concerns often facilitates a smooth deployment of services.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KEY ISSUE: Immunization status is often a roadblock during the credentialing process.  The provider will never be at the facility and will never be in physical contact with patients.  All of our 2</w:t>
      </w:r>
      <w:r>
        <w:rPr>
          <w:rFonts w:ascii="Arial" w:eastAsia="Arial" w:hAnsi="Arial" w:cs="Arial"/>
          <w:sz w:val="24"/>
          <w:szCs w:val="24"/>
        </w:rPr>
        <w:t>6</w:t>
      </w:r>
      <w:r>
        <w:rPr>
          <w:rFonts w:ascii="Arial" w:eastAsia="Arial" w:hAnsi="Arial" w:cs="Arial"/>
          <w:color w:val="000000"/>
          <w:sz w:val="24"/>
          <w:szCs w:val="24"/>
        </w:rPr>
        <w:t xml:space="preserve"> delivery sites have waived this requirement</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982208" w:rsidRDefault="00982208">
      <w:pPr>
        <w:spacing w:after="240" w:line="240" w:lineRule="auto"/>
        <w:rPr>
          <w:rFonts w:ascii="Times New Roman" w:eastAsia="Times New Roman" w:hAnsi="Times New Roman" w:cs="Times New Roman"/>
          <w:sz w:val="24"/>
          <w:szCs w:val="24"/>
        </w:rPr>
      </w:pPr>
    </w:p>
    <w:p w:rsidR="00BD353B" w:rsidRDefault="00BD353B">
      <w:pPr>
        <w:spacing w:after="0" w:line="240" w:lineRule="auto"/>
        <w:rPr>
          <w:rFonts w:ascii="Arial" w:eastAsia="Arial" w:hAnsi="Arial" w:cs="Arial"/>
          <w:b/>
          <w:color w:val="000000"/>
          <w:sz w:val="24"/>
          <w:szCs w:val="24"/>
        </w:rPr>
      </w:pPr>
    </w:p>
    <w:p w:rsidR="00BD353B" w:rsidRDefault="00BD353B">
      <w:pPr>
        <w:spacing w:after="0" w:line="240" w:lineRule="auto"/>
        <w:rPr>
          <w:rFonts w:ascii="Arial" w:eastAsia="Arial" w:hAnsi="Arial" w:cs="Arial"/>
          <w:b/>
          <w:color w:val="000000"/>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Step 6: Pharmacy considerations</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Prescribing</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It is </w:t>
      </w:r>
      <w:r>
        <w:rPr>
          <w:rFonts w:ascii="Arial" w:eastAsia="Arial" w:hAnsi="Arial" w:cs="Arial"/>
          <w:sz w:val="24"/>
          <w:szCs w:val="24"/>
        </w:rPr>
        <w:t>critical to clearly</w:t>
      </w:r>
      <w:r>
        <w:rPr>
          <w:rFonts w:ascii="Arial" w:eastAsia="Arial" w:hAnsi="Arial" w:cs="Arial"/>
          <w:color w:val="000000"/>
          <w:sz w:val="24"/>
          <w:szCs w:val="24"/>
        </w:rPr>
        <w:t xml:space="preserve"> work out how the prescription of controlled substances will work.  This is usually ironed out during the meet-and-greet mentioned in Step 8 where the site personnel and provider meet </w:t>
      </w:r>
      <w:r>
        <w:rPr>
          <w:rFonts w:ascii="Arial" w:eastAsia="Arial" w:hAnsi="Arial" w:cs="Arial"/>
          <w:color w:val="000000"/>
          <w:sz w:val="24"/>
          <w:szCs w:val="24"/>
        </w:rPr>
        <w:lastRenderedPageBreak/>
        <w:t>over video to meet for the first time and to discuss how this will work.  If conducted through the IHS Electronic Health Record, E</w:t>
      </w:r>
      <w:r>
        <w:rPr>
          <w:rFonts w:ascii="Arial" w:eastAsia="Arial" w:hAnsi="Arial" w:cs="Arial"/>
          <w:sz w:val="24"/>
          <w:szCs w:val="24"/>
        </w:rPr>
        <w:t>lectronic Prescribing of Controlled Substances (EPCS) can be used.</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Pharmacy staff and contact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Pharmacy staff often play a key role in telehealth. Staff may be concerned about filling prescriptions by a provider that they have not met, so address questions and concerns of the pharmacy staff early on.  If necessary, have you consulted your medical staff to appoint someone to authorize prescriptions based on consultation with the provider?</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KEY ISSUE: </w:t>
      </w:r>
      <w:r>
        <w:rPr>
          <w:rFonts w:ascii="Arial" w:eastAsia="Arial" w:hAnsi="Arial" w:cs="Arial"/>
          <w:sz w:val="24"/>
          <w:szCs w:val="24"/>
        </w:rPr>
        <w:t xml:space="preserve">At some facilities, some </w:t>
      </w:r>
      <w:r>
        <w:rPr>
          <w:rFonts w:ascii="Arial" w:eastAsia="Arial" w:hAnsi="Arial" w:cs="Arial"/>
          <w:color w:val="000000"/>
          <w:sz w:val="24"/>
          <w:szCs w:val="24"/>
        </w:rPr>
        <w:t>medications require a “wet signature,” which cannot be done electronically. Has this issue been discussed and resolved? ___</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i/>
          <w:color w:val="000000"/>
          <w:sz w:val="24"/>
          <w:szCs w:val="24"/>
        </w:rPr>
        <w:t xml:space="preserve">(TBHCE can </w:t>
      </w:r>
      <w:r>
        <w:rPr>
          <w:rFonts w:ascii="Arial" w:eastAsia="Arial" w:hAnsi="Arial" w:cs="Arial"/>
          <w:i/>
          <w:sz w:val="24"/>
          <w:szCs w:val="24"/>
        </w:rPr>
        <w:t>suggest</w:t>
      </w:r>
      <w:r>
        <w:rPr>
          <w:rFonts w:ascii="Arial" w:eastAsia="Arial" w:hAnsi="Arial" w:cs="Arial"/>
          <w:i/>
          <w:color w:val="000000"/>
          <w:sz w:val="24"/>
          <w:szCs w:val="24"/>
        </w:rPr>
        <w:t xml:space="preserve"> solutions to this problem.)</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PHARMACY STAFF CONTACT:</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t>NAME:_________________________________________</w:t>
      </w:r>
    </w:p>
    <w:p w:rsidR="00982208" w:rsidRDefault="00C27C6E">
      <w:pPr>
        <w:spacing w:after="0" w:line="240" w:lineRule="auto"/>
        <w:ind w:left="1440"/>
        <w:rPr>
          <w:rFonts w:ascii="Times New Roman" w:eastAsia="Times New Roman" w:hAnsi="Times New Roman" w:cs="Times New Roman"/>
          <w:sz w:val="24"/>
          <w:szCs w:val="24"/>
        </w:rPr>
      </w:pPr>
      <w:r>
        <w:rPr>
          <w:rFonts w:ascii="Arial" w:eastAsia="Arial" w:hAnsi="Arial" w:cs="Arial"/>
          <w:color w:val="000000"/>
          <w:sz w:val="24"/>
          <w:szCs w:val="24"/>
        </w:rPr>
        <w:lastRenderedPageBreak/>
        <w:t>EMAIL:________________________________________</w:t>
      </w:r>
      <w:r>
        <w:rPr>
          <w:rFonts w:ascii="Arial" w:eastAsia="Arial" w:hAnsi="Arial" w:cs="Arial"/>
          <w:color w:val="000000"/>
          <w:sz w:val="24"/>
          <w:szCs w:val="24"/>
        </w:rPr>
        <w:br/>
        <w:t>OFFICE:_______________________________________</w:t>
      </w:r>
      <w:r>
        <w:rPr>
          <w:rFonts w:ascii="Arial" w:eastAsia="Arial" w:hAnsi="Arial" w:cs="Arial"/>
          <w:color w:val="000000"/>
          <w:sz w:val="24"/>
          <w:szCs w:val="24"/>
        </w:rPr>
        <w:br/>
        <w:t>MOBILE:_______________________________________</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Formulary</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Formularies vary widely, so providers need orientation </w:t>
      </w:r>
      <w:r>
        <w:rPr>
          <w:rFonts w:ascii="Arial" w:eastAsia="Arial" w:hAnsi="Arial" w:cs="Arial"/>
          <w:sz w:val="24"/>
          <w:szCs w:val="24"/>
        </w:rPr>
        <w:t>to</w:t>
      </w:r>
      <w:r>
        <w:rPr>
          <w:rFonts w:ascii="Arial" w:eastAsia="Arial" w:hAnsi="Arial" w:cs="Arial"/>
          <w:color w:val="000000"/>
          <w:sz w:val="24"/>
          <w:szCs w:val="24"/>
        </w:rPr>
        <w:t xml:space="preserve"> your location’s formulary.  A copy of your location’s formulary should be sent to the chosen prescribing provider for review. Contact information for your pharmacy coordinator would be good to include. After review, the provider may request that certain medications be added.  Please be aware that these are often controlled substances</w:t>
      </w:r>
      <w:r>
        <w:rPr>
          <w:rFonts w:ascii="Arial" w:eastAsia="Arial" w:hAnsi="Arial" w:cs="Arial"/>
          <w:sz w:val="24"/>
          <w:szCs w:val="24"/>
        </w:rPr>
        <w:t>, ones that</w:t>
      </w:r>
      <w:r>
        <w:rPr>
          <w:rFonts w:ascii="Arial" w:eastAsia="Arial" w:hAnsi="Arial" w:cs="Arial"/>
          <w:color w:val="000000"/>
          <w:sz w:val="24"/>
          <w:szCs w:val="24"/>
        </w:rPr>
        <w:t xml:space="preserve"> are crucial to successful treatment of some psychiatric conditions.  An example would be stimulant medications to treat ADHD in</w:t>
      </w:r>
      <w:r>
        <w:rPr>
          <w:rFonts w:ascii="Arial" w:eastAsia="Arial" w:hAnsi="Arial" w:cs="Arial"/>
          <w:sz w:val="24"/>
          <w:szCs w:val="24"/>
        </w:rPr>
        <w:t xml:space="preserve"> </w:t>
      </w:r>
      <w:r>
        <w:rPr>
          <w:rFonts w:ascii="Arial" w:eastAsia="Arial" w:hAnsi="Arial" w:cs="Arial"/>
          <w:color w:val="000000"/>
          <w:sz w:val="24"/>
          <w:szCs w:val="24"/>
        </w:rPr>
        <w:t>adolescents.  Other examples might be benzodiazepines for treatment of various psychiatric conditions such as anxiety.</w:t>
      </w:r>
    </w:p>
    <w:p w:rsidR="00982208" w:rsidRDefault="00982208">
      <w:pPr>
        <w:spacing w:after="0" w:line="240" w:lineRule="auto"/>
        <w:rPr>
          <w:rFonts w:ascii="Arial" w:eastAsia="Arial" w:hAnsi="Arial" w:cs="Arial"/>
          <w:b/>
          <w:color w:val="000000"/>
          <w:sz w:val="24"/>
          <w:szCs w:val="24"/>
        </w:rPr>
      </w:pP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Step 7:  Adjust Emergency Procedures</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Because the idea is to integrate the tele-behavioral health modality into your facility’s overall operation, that also means integrating tele-behavioral health into your emergency plan.  Your location’s Safety Officer will be instrumental in adjusting policy to include th</w:t>
      </w:r>
      <w:r>
        <w:rPr>
          <w:rFonts w:ascii="Arial" w:eastAsia="Arial" w:hAnsi="Arial" w:cs="Arial"/>
          <w:sz w:val="24"/>
          <w:szCs w:val="24"/>
        </w:rPr>
        <w:t>e tele-behavioral health</w:t>
      </w:r>
      <w:r>
        <w:rPr>
          <w:rFonts w:ascii="Arial" w:eastAsia="Arial" w:hAnsi="Arial" w:cs="Arial"/>
          <w:color w:val="000000"/>
          <w:sz w:val="24"/>
          <w:szCs w:val="24"/>
        </w:rPr>
        <w:t xml:space="preserve"> modality.  The Tele-behavioral Health Coordinator for your location will serve as the critical link in getting patients and the provider the help, information and resources they need in the event of an emergency.</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What is the site plan if the equipment or connection fails? Generally, shifting to a phone session </w:t>
      </w:r>
      <w:r>
        <w:rPr>
          <w:rFonts w:ascii="Arial" w:eastAsia="Arial" w:hAnsi="Arial" w:cs="Arial"/>
          <w:sz w:val="24"/>
          <w:szCs w:val="24"/>
        </w:rPr>
        <w:t>may be</w:t>
      </w:r>
      <w:r>
        <w:rPr>
          <w:rFonts w:ascii="Arial" w:eastAsia="Arial" w:hAnsi="Arial" w:cs="Arial"/>
          <w:color w:val="000000"/>
          <w:sz w:val="24"/>
          <w:szCs w:val="24"/>
        </w:rPr>
        <w:t xml:space="preserve"> a good short-term plan.  Having the phone as backup allows the patient and provider to make plans to resume after the problem is momentarily resolved or they may </w:t>
      </w:r>
      <w:r>
        <w:rPr>
          <w:rFonts w:ascii="Arial" w:eastAsia="Arial" w:hAnsi="Arial" w:cs="Arial"/>
          <w:sz w:val="24"/>
          <w:szCs w:val="24"/>
        </w:rPr>
        <w:t>need to reschedule</w:t>
      </w:r>
      <w:r>
        <w:rPr>
          <w:rFonts w:ascii="Arial" w:eastAsia="Arial" w:hAnsi="Arial" w:cs="Arial"/>
          <w:color w:val="000000"/>
          <w:sz w:val="24"/>
          <w:szCs w:val="24"/>
        </w:rPr>
        <w:t xml:space="preserve"> the consultation.</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In case of emergency, what telephone number(s) should the provider or other individuals call if the client/patient needs immediate assistance or intervention?</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 xml:space="preserve">Facility emergency contact number:  ________________________________ </w:t>
      </w: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Tele-behavioral Health Coordinator (site) number ______________________</w:t>
      </w: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Provider contact number __________________________________________</w:t>
      </w: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Police contact number (if not 911) __________________________________</w:t>
      </w:r>
    </w:p>
    <w:p w:rsidR="00982208" w:rsidRDefault="00C27C6E">
      <w:pPr>
        <w:spacing w:after="0" w:line="240" w:lineRule="auto"/>
        <w:ind w:firstLine="720"/>
        <w:rPr>
          <w:rFonts w:ascii="Times New Roman" w:eastAsia="Times New Roman" w:hAnsi="Times New Roman" w:cs="Times New Roman"/>
          <w:sz w:val="24"/>
          <w:szCs w:val="24"/>
        </w:rPr>
      </w:pPr>
      <w:r>
        <w:rPr>
          <w:rFonts w:ascii="Arial" w:eastAsia="Arial" w:hAnsi="Arial" w:cs="Arial"/>
          <w:color w:val="000000"/>
          <w:sz w:val="24"/>
          <w:szCs w:val="24"/>
        </w:rPr>
        <w:t>Facility Administrator number _____________________________________</w:t>
      </w:r>
    </w:p>
    <w:p w:rsidR="00982208" w:rsidRDefault="00C27C6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982208" w:rsidRDefault="00C27C6E">
      <w:pPr>
        <w:rPr>
          <w:rFonts w:ascii="Arial" w:eastAsia="Arial" w:hAnsi="Arial" w:cs="Arial"/>
          <w:b/>
          <w:color w:val="000000"/>
          <w:sz w:val="24"/>
          <w:szCs w:val="24"/>
        </w:rPr>
      </w:pPr>
      <w:r>
        <w:br w:type="page"/>
      </w: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lastRenderedPageBreak/>
        <w:t>Step 8: Action!</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Meet-and-greet</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It is highly advisable to have a meet-and-greet over video where everyone at the patient site will get a chance to meet the provider and TBHCE </w:t>
      </w:r>
      <w:r>
        <w:rPr>
          <w:rFonts w:ascii="Arial" w:eastAsia="Arial" w:hAnsi="Arial" w:cs="Arial"/>
          <w:sz w:val="24"/>
          <w:szCs w:val="24"/>
        </w:rPr>
        <w:t>personnel</w:t>
      </w:r>
      <w:r>
        <w:rPr>
          <w:rFonts w:ascii="Arial" w:eastAsia="Arial" w:hAnsi="Arial" w:cs="Arial"/>
          <w:color w:val="000000"/>
          <w:sz w:val="24"/>
          <w:szCs w:val="24"/>
        </w:rPr>
        <w:t xml:space="preserve">.  This generally works very well.  Sometimes staff might have some hesitancy regarding the feasibility and/or efficacy of </w:t>
      </w:r>
      <w:r>
        <w:rPr>
          <w:rFonts w:ascii="Arial" w:eastAsia="Arial" w:hAnsi="Arial" w:cs="Arial"/>
          <w:sz w:val="24"/>
          <w:szCs w:val="24"/>
        </w:rPr>
        <w:t>tele-behavioral</w:t>
      </w:r>
      <w:r>
        <w:rPr>
          <w:rFonts w:ascii="Arial" w:eastAsia="Arial" w:hAnsi="Arial" w:cs="Arial"/>
          <w:color w:val="000000"/>
          <w:sz w:val="24"/>
          <w:szCs w:val="24"/>
        </w:rPr>
        <w:t xml:space="preserve"> health (but feasibility and efficacy are actually well established in medical studies and literature).  Seeing how this televideo meeting works and getting a feel for the humanity of the provider on the other end often alleviates hesitancy.  The provider and staff can discuss generalities, styles, nuts-and-bolts of the operation and can also discuss prescribing controlled substances (also mentioned in step 6)</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Testing and mock clinic</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It is very important to conduct short tests over about 1 week’s span to see if the provider</w:t>
      </w:r>
      <w:r>
        <w:rPr>
          <w:rFonts w:ascii="Arial" w:eastAsia="Arial" w:hAnsi="Arial" w:cs="Arial"/>
          <w:sz w:val="24"/>
          <w:szCs w:val="24"/>
        </w:rPr>
        <w:t xml:space="preserve"> can access the</w:t>
      </w:r>
      <w:r>
        <w:rPr>
          <w:rFonts w:ascii="Arial" w:eastAsia="Arial" w:hAnsi="Arial" w:cs="Arial"/>
          <w:color w:val="000000"/>
          <w:sz w:val="24"/>
          <w:szCs w:val="24"/>
        </w:rPr>
        <w:t xml:space="preserve"> Electronic Health Record and </w:t>
      </w:r>
      <w:r>
        <w:rPr>
          <w:rFonts w:ascii="Arial" w:eastAsia="Arial" w:hAnsi="Arial" w:cs="Arial"/>
          <w:sz w:val="24"/>
          <w:szCs w:val="24"/>
        </w:rPr>
        <w:t xml:space="preserve">has </w:t>
      </w:r>
      <w:r>
        <w:rPr>
          <w:rFonts w:ascii="Arial" w:eastAsia="Arial" w:hAnsi="Arial" w:cs="Arial"/>
          <w:color w:val="000000"/>
          <w:sz w:val="24"/>
          <w:szCs w:val="24"/>
        </w:rPr>
        <w:t xml:space="preserve">good </w:t>
      </w:r>
      <w:r>
        <w:rPr>
          <w:rFonts w:ascii="Arial" w:eastAsia="Arial" w:hAnsi="Arial" w:cs="Arial"/>
          <w:color w:val="000000"/>
          <w:sz w:val="24"/>
          <w:szCs w:val="24"/>
        </w:rPr>
        <w:lastRenderedPageBreak/>
        <w:t>video conferencing connectivity to your site.  Testing also provides some practice for delivery site personnel to work the equipment and to get a feel for how the sessions will work.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Near the end of the testing period, before Launch Day, it is highly advisable to conduct a mock clinic wherein the provider and your location’s </w:t>
      </w:r>
      <w:r>
        <w:rPr>
          <w:rFonts w:ascii="Arial" w:eastAsia="Arial" w:hAnsi="Arial" w:cs="Arial"/>
          <w:sz w:val="24"/>
          <w:szCs w:val="24"/>
        </w:rPr>
        <w:t>tele-behavioral</w:t>
      </w:r>
      <w:r>
        <w:rPr>
          <w:rFonts w:ascii="Arial" w:eastAsia="Arial" w:hAnsi="Arial" w:cs="Arial"/>
          <w:color w:val="000000"/>
          <w:sz w:val="24"/>
          <w:szCs w:val="24"/>
        </w:rPr>
        <w:t xml:space="preserve"> Health Coordinator will conduct a live test as if they were operating a clinical session.  To make arrangements for the testing phase, please contact </w:t>
      </w:r>
      <w:hyperlink r:id="rId11">
        <w:r>
          <w:rPr>
            <w:rFonts w:ascii="Arial" w:eastAsia="Arial" w:hAnsi="Arial" w:cs="Arial"/>
            <w:color w:val="1155CC"/>
            <w:sz w:val="24"/>
            <w:szCs w:val="24"/>
            <w:u w:val="single"/>
          </w:rPr>
          <w:t>lyle.benally@ihs.gov</w:t>
        </w:r>
      </w:hyperlink>
      <w:r>
        <w:rPr>
          <w:rFonts w:ascii="Arial" w:eastAsia="Arial" w:hAnsi="Arial" w:cs="Arial"/>
          <w:color w:val="000000"/>
          <w:sz w:val="24"/>
          <w:szCs w:val="24"/>
        </w:rPr>
        <w:t xml:space="preserve">.  To arrange for the mock clinic, please contact </w:t>
      </w:r>
      <w:hyperlink r:id="rId12">
        <w:r>
          <w:rPr>
            <w:rFonts w:ascii="Arial" w:eastAsia="Arial" w:hAnsi="Arial" w:cs="Arial"/>
            <w:color w:val="1155CC"/>
            <w:sz w:val="24"/>
            <w:szCs w:val="24"/>
            <w:u w:val="single"/>
          </w:rPr>
          <w:t>lyle.benally@ihs.gov</w:t>
        </w:r>
      </w:hyperlink>
      <w:r>
        <w:rPr>
          <w:rFonts w:ascii="Arial" w:eastAsia="Arial" w:hAnsi="Arial" w:cs="Arial"/>
          <w:color w:val="000000"/>
          <w:sz w:val="24"/>
          <w:szCs w:val="24"/>
        </w:rPr>
        <w:t xml:space="preserve"> and also </w:t>
      </w:r>
      <w:hyperlink r:id="rId13">
        <w:r>
          <w:rPr>
            <w:rFonts w:ascii="Arial" w:eastAsia="Arial" w:hAnsi="Arial" w:cs="Arial"/>
            <w:color w:val="1155CC"/>
            <w:sz w:val="24"/>
            <w:szCs w:val="24"/>
            <w:u w:val="single"/>
          </w:rPr>
          <w:t>daniel.cook@ihs.gov</w:t>
        </w:r>
      </w:hyperlink>
      <w:r>
        <w:rPr>
          <w:rFonts w:ascii="Arial" w:eastAsia="Arial" w:hAnsi="Arial" w:cs="Arial"/>
          <w:color w:val="000000"/>
          <w:sz w:val="24"/>
          <w:szCs w:val="24"/>
        </w:rPr>
        <w:t>.  </w:t>
      </w:r>
    </w:p>
    <w:p w:rsidR="00982208" w:rsidRDefault="00982208">
      <w:pPr>
        <w:spacing w:after="24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Launch Day</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Launch Day is the day we first go live with patients.  The delivery site’s </w:t>
      </w:r>
      <w:r>
        <w:rPr>
          <w:rFonts w:ascii="Arial" w:eastAsia="Arial" w:hAnsi="Arial" w:cs="Arial"/>
          <w:sz w:val="24"/>
          <w:szCs w:val="24"/>
        </w:rPr>
        <w:t>tele-behavioral</w:t>
      </w:r>
      <w:r>
        <w:rPr>
          <w:rFonts w:ascii="Arial" w:eastAsia="Arial" w:hAnsi="Arial" w:cs="Arial"/>
          <w:color w:val="000000"/>
          <w:sz w:val="24"/>
          <w:szCs w:val="24"/>
        </w:rPr>
        <w:t xml:space="preserve"> Health Coordinator </w:t>
      </w:r>
      <w:r>
        <w:rPr>
          <w:rFonts w:ascii="Arial" w:eastAsia="Arial" w:hAnsi="Arial" w:cs="Arial"/>
          <w:sz w:val="24"/>
          <w:szCs w:val="24"/>
        </w:rPr>
        <w:t>and/or</w:t>
      </w:r>
      <w:r>
        <w:rPr>
          <w:rFonts w:ascii="Arial" w:eastAsia="Arial" w:hAnsi="Arial" w:cs="Arial"/>
          <w:color w:val="000000"/>
          <w:sz w:val="24"/>
          <w:szCs w:val="24"/>
        </w:rPr>
        <w:t xml:space="preserve"> </w:t>
      </w:r>
      <w:r>
        <w:rPr>
          <w:rFonts w:ascii="Arial" w:eastAsia="Arial" w:hAnsi="Arial" w:cs="Arial"/>
          <w:sz w:val="24"/>
          <w:szCs w:val="24"/>
        </w:rPr>
        <w:t>Co-</w:t>
      </w:r>
      <w:r>
        <w:rPr>
          <w:rFonts w:ascii="Arial" w:eastAsia="Arial" w:hAnsi="Arial" w:cs="Arial"/>
          <w:color w:val="000000"/>
          <w:sz w:val="24"/>
          <w:szCs w:val="24"/>
        </w:rPr>
        <w:t xml:space="preserve">coordinators should be present for the whole session to understand how the regularly scheduled sessions will work.  Like every </w:t>
      </w:r>
      <w:r>
        <w:rPr>
          <w:rFonts w:ascii="Arial" w:eastAsia="Arial" w:hAnsi="Arial" w:cs="Arial"/>
          <w:sz w:val="24"/>
          <w:szCs w:val="24"/>
        </w:rPr>
        <w:t>tele-behavioral</w:t>
      </w:r>
      <w:r>
        <w:rPr>
          <w:rFonts w:ascii="Arial" w:eastAsia="Arial" w:hAnsi="Arial" w:cs="Arial"/>
          <w:color w:val="000000"/>
          <w:sz w:val="24"/>
          <w:szCs w:val="24"/>
        </w:rPr>
        <w:t xml:space="preserve"> health session, IT should be on call and ready to help at a moment’s notice.  </w:t>
      </w:r>
    </w:p>
    <w:p w:rsidR="00982208" w:rsidRDefault="00982208">
      <w:pPr>
        <w:spacing w:after="0" w:line="240" w:lineRule="auto"/>
        <w:rPr>
          <w:rFonts w:ascii="Times New Roman" w:eastAsia="Times New Roman" w:hAnsi="Times New Roman" w:cs="Times New Roman"/>
          <w:sz w:val="24"/>
          <w:szCs w:val="24"/>
        </w:rPr>
      </w:pPr>
    </w:p>
    <w:p w:rsidR="00982208" w:rsidRDefault="00C27C6E">
      <w:pPr>
        <w:spacing w:after="0" w:line="240" w:lineRule="auto"/>
        <w:rPr>
          <w:rFonts w:ascii="Arial" w:eastAsia="Arial" w:hAnsi="Arial" w:cs="Arial"/>
          <w:sz w:val="24"/>
          <w:szCs w:val="24"/>
        </w:rPr>
      </w:pPr>
      <w:r>
        <w:rPr>
          <w:rFonts w:ascii="Arial" w:eastAsia="Arial" w:hAnsi="Arial" w:cs="Arial"/>
          <w:color w:val="000000"/>
          <w:sz w:val="24"/>
          <w:szCs w:val="24"/>
        </w:rPr>
        <w:lastRenderedPageBreak/>
        <w:t xml:space="preserve">Launch Day almost always involves a few minor technical challenges to overcome.  This normal and is to be expected on Launch Day.  All involved should treat these challenges as expected and merely temporary.  It is advisable to schedule only 1 or 2 patients on launch day, so that issues can be worked out. </w:t>
      </w:r>
    </w:p>
    <w:p w:rsidR="00982208" w:rsidRDefault="00982208">
      <w:pPr>
        <w:spacing w:after="0" w:line="240" w:lineRule="auto"/>
        <w:rPr>
          <w:rFonts w:ascii="Arial" w:eastAsia="Arial" w:hAnsi="Arial" w:cs="Arial"/>
          <w:sz w:val="24"/>
          <w:szCs w:val="24"/>
        </w:rPr>
      </w:pPr>
    </w:p>
    <w:p w:rsidR="00982208" w:rsidRDefault="00982208">
      <w:pPr>
        <w:spacing w:after="0" w:line="240" w:lineRule="auto"/>
        <w:rPr>
          <w:rFonts w:ascii="Arial" w:eastAsia="Arial" w:hAnsi="Arial" w:cs="Arial"/>
          <w:sz w:val="24"/>
          <w:szCs w:val="24"/>
        </w:rPr>
      </w:pPr>
    </w:p>
    <w:p w:rsidR="00982208" w:rsidRDefault="00982208">
      <w:pPr>
        <w:spacing w:after="0" w:line="240" w:lineRule="auto"/>
        <w:rPr>
          <w:rFonts w:ascii="Arial" w:eastAsia="Arial" w:hAnsi="Arial" w:cs="Arial"/>
          <w:sz w:val="24"/>
          <w:szCs w:val="24"/>
        </w:rPr>
      </w:pPr>
    </w:p>
    <w:p w:rsidR="00982208" w:rsidRDefault="00982208">
      <w:pPr>
        <w:spacing w:after="0" w:line="240" w:lineRule="auto"/>
        <w:rPr>
          <w:rFonts w:ascii="Arial" w:eastAsia="Arial" w:hAnsi="Arial" w:cs="Arial"/>
          <w:sz w:val="24"/>
          <w:szCs w:val="24"/>
        </w:rPr>
      </w:pPr>
    </w:p>
    <w:p w:rsidR="00982208" w:rsidRDefault="00982208">
      <w:pPr>
        <w:spacing w:after="0" w:line="240" w:lineRule="auto"/>
        <w:rPr>
          <w:rFonts w:ascii="Arial" w:eastAsia="Arial" w:hAnsi="Arial" w:cs="Arial"/>
          <w:sz w:val="24"/>
          <w:szCs w:val="24"/>
        </w:rPr>
      </w:pPr>
    </w:p>
    <w:p w:rsidR="00982208" w:rsidRDefault="00982208">
      <w:pPr>
        <w:spacing w:after="0" w:line="240" w:lineRule="auto"/>
        <w:rPr>
          <w:rFonts w:ascii="Arial" w:eastAsia="Arial" w:hAnsi="Arial" w:cs="Arial"/>
          <w:sz w:val="24"/>
          <w:szCs w:val="24"/>
        </w:rPr>
      </w:pPr>
    </w:p>
    <w:p w:rsidR="00BD353B" w:rsidRDefault="00BD353B">
      <w:pPr>
        <w:spacing w:after="0" w:line="240" w:lineRule="auto"/>
        <w:jc w:val="center"/>
        <w:rPr>
          <w:rFonts w:ascii="Arial" w:eastAsia="Arial" w:hAnsi="Arial" w:cs="Arial"/>
          <w:b/>
          <w:color w:val="000000"/>
          <w:sz w:val="24"/>
          <w:szCs w:val="24"/>
        </w:rPr>
      </w:pPr>
    </w:p>
    <w:p w:rsidR="00982208" w:rsidRDefault="00C27C6E">
      <w:pPr>
        <w:spacing w:after="0" w:line="240" w:lineRule="auto"/>
        <w:jc w:val="center"/>
        <w:rPr>
          <w:rFonts w:ascii="Times New Roman" w:eastAsia="Times New Roman" w:hAnsi="Times New Roman" w:cs="Times New Roman"/>
          <w:b/>
          <w:sz w:val="24"/>
          <w:szCs w:val="24"/>
        </w:rPr>
      </w:pPr>
      <w:r>
        <w:rPr>
          <w:rFonts w:ascii="Arial" w:eastAsia="Arial" w:hAnsi="Arial" w:cs="Arial"/>
          <w:b/>
          <w:color w:val="000000"/>
          <w:sz w:val="24"/>
          <w:szCs w:val="24"/>
        </w:rPr>
        <w:t>Summary Cribsheet</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41"/>
        </w:numPr>
        <w:spacing w:after="0" w:line="240" w:lineRule="auto"/>
        <w:rPr>
          <w:color w:val="000000"/>
        </w:rPr>
      </w:pPr>
      <w:r>
        <w:rPr>
          <w:rFonts w:ascii="Arial" w:eastAsia="Arial" w:hAnsi="Arial" w:cs="Arial"/>
          <w:color w:val="000000"/>
          <w:sz w:val="24"/>
          <w:szCs w:val="24"/>
        </w:rPr>
        <w:t>Step 1: Identify your location’s needs</w:t>
      </w:r>
    </w:p>
    <w:p w:rsidR="00982208" w:rsidRDefault="00C27C6E">
      <w:pPr>
        <w:numPr>
          <w:ilvl w:val="1"/>
          <w:numId w:val="41"/>
        </w:numPr>
        <w:spacing w:after="0" w:line="240" w:lineRule="auto"/>
        <w:rPr>
          <w:color w:val="000000"/>
        </w:rPr>
      </w:pPr>
      <w:r>
        <w:rPr>
          <w:rFonts w:ascii="Arial" w:eastAsia="Arial" w:hAnsi="Arial" w:cs="Arial"/>
          <w:color w:val="000000"/>
          <w:sz w:val="24"/>
          <w:szCs w:val="24"/>
        </w:rPr>
        <w:t>Psychiatry (prescribing)</w:t>
      </w:r>
    </w:p>
    <w:p w:rsidR="00982208" w:rsidRDefault="00C27C6E">
      <w:pPr>
        <w:numPr>
          <w:ilvl w:val="2"/>
          <w:numId w:val="41"/>
        </w:numPr>
        <w:spacing w:after="0" w:line="240" w:lineRule="auto"/>
        <w:rPr>
          <w:color w:val="000000"/>
        </w:rPr>
      </w:pPr>
      <w:r>
        <w:rPr>
          <w:rFonts w:ascii="Arial" w:eastAsia="Arial" w:hAnsi="Arial" w:cs="Arial"/>
          <w:color w:val="000000"/>
          <w:sz w:val="24"/>
          <w:szCs w:val="24"/>
        </w:rPr>
        <w:t>Adult, Addictions, Child, Devel</w:t>
      </w:r>
      <w:r>
        <w:rPr>
          <w:rFonts w:ascii="Arial" w:eastAsia="Arial" w:hAnsi="Arial" w:cs="Arial"/>
          <w:sz w:val="24"/>
          <w:szCs w:val="24"/>
        </w:rPr>
        <w:t>opmental</w:t>
      </w:r>
      <w:r>
        <w:rPr>
          <w:rFonts w:ascii="Arial" w:eastAsia="Arial" w:hAnsi="Arial" w:cs="Arial"/>
          <w:color w:val="000000"/>
          <w:sz w:val="24"/>
          <w:szCs w:val="24"/>
        </w:rPr>
        <w:t xml:space="preserve"> </w:t>
      </w:r>
    </w:p>
    <w:p w:rsidR="00982208" w:rsidRDefault="00C27C6E">
      <w:pPr>
        <w:numPr>
          <w:ilvl w:val="1"/>
          <w:numId w:val="41"/>
        </w:numPr>
        <w:spacing w:after="0" w:line="240" w:lineRule="auto"/>
        <w:rPr>
          <w:color w:val="000000"/>
        </w:rPr>
      </w:pPr>
      <w:r>
        <w:rPr>
          <w:rFonts w:ascii="Arial" w:eastAsia="Arial" w:hAnsi="Arial" w:cs="Arial"/>
          <w:color w:val="000000"/>
          <w:sz w:val="24"/>
          <w:szCs w:val="24"/>
        </w:rPr>
        <w:t>Psychology (therapy)</w:t>
      </w:r>
    </w:p>
    <w:p w:rsidR="00982208" w:rsidRDefault="00C27C6E">
      <w:pPr>
        <w:numPr>
          <w:ilvl w:val="2"/>
          <w:numId w:val="41"/>
        </w:numPr>
        <w:spacing w:after="0" w:line="240" w:lineRule="auto"/>
        <w:rPr>
          <w:color w:val="000000"/>
        </w:rPr>
      </w:pPr>
      <w:r>
        <w:rPr>
          <w:rFonts w:ascii="Arial" w:eastAsia="Arial" w:hAnsi="Arial" w:cs="Arial"/>
          <w:color w:val="000000"/>
          <w:sz w:val="24"/>
          <w:szCs w:val="24"/>
        </w:rPr>
        <w:t xml:space="preserve">Child, Adult, </w:t>
      </w:r>
      <w:r>
        <w:rPr>
          <w:rFonts w:ascii="Arial" w:eastAsia="Arial" w:hAnsi="Arial" w:cs="Arial"/>
          <w:sz w:val="24"/>
          <w:szCs w:val="24"/>
        </w:rPr>
        <w:t>Trauma</w:t>
      </w:r>
      <w:r>
        <w:rPr>
          <w:rFonts w:ascii="Arial" w:eastAsia="Arial" w:hAnsi="Arial" w:cs="Arial"/>
          <w:color w:val="000000"/>
          <w:sz w:val="24"/>
          <w:szCs w:val="24"/>
        </w:rPr>
        <w:t xml:space="preserve">/PTSD, </w:t>
      </w:r>
      <w:r>
        <w:rPr>
          <w:rFonts w:ascii="Arial" w:eastAsia="Arial" w:hAnsi="Arial" w:cs="Arial"/>
          <w:sz w:val="24"/>
          <w:szCs w:val="24"/>
        </w:rPr>
        <w:t xml:space="preserve">Addictions, </w:t>
      </w:r>
      <w:r>
        <w:rPr>
          <w:rFonts w:ascii="Arial" w:eastAsia="Arial" w:hAnsi="Arial" w:cs="Arial"/>
          <w:color w:val="000000"/>
          <w:sz w:val="24"/>
          <w:szCs w:val="24"/>
        </w:rPr>
        <w:t>Family and Marriage</w:t>
      </w:r>
    </w:p>
    <w:p w:rsidR="00982208" w:rsidRDefault="00C27C6E">
      <w:pPr>
        <w:numPr>
          <w:ilvl w:val="1"/>
          <w:numId w:val="41"/>
        </w:numPr>
        <w:spacing w:after="0" w:line="240" w:lineRule="auto"/>
        <w:rPr>
          <w:color w:val="000000"/>
        </w:rPr>
      </w:pPr>
      <w:r>
        <w:rPr>
          <w:rFonts w:ascii="Arial" w:eastAsia="Arial" w:hAnsi="Arial" w:cs="Arial"/>
          <w:color w:val="000000"/>
          <w:sz w:val="24"/>
          <w:szCs w:val="24"/>
        </w:rPr>
        <w:t>Time Blocks: Choose a block of time for the pro</w:t>
      </w:r>
      <w:r>
        <w:rPr>
          <w:rFonts w:ascii="Arial" w:eastAsia="Arial" w:hAnsi="Arial" w:cs="Arial"/>
          <w:sz w:val="24"/>
          <w:szCs w:val="24"/>
        </w:rPr>
        <w:t>vider to hold clinic</w:t>
      </w:r>
    </w:p>
    <w:p w:rsidR="00982208" w:rsidRDefault="00C27C6E">
      <w:pPr>
        <w:numPr>
          <w:ilvl w:val="1"/>
          <w:numId w:val="41"/>
        </w:numPr>
        <w:spacing w:after="0" w:line="240" w:lineRule="auto"/>
        <w:rPr>
          <w:color w:val="000000"/>
        </w:rPr>
      </w:pPr>
      <w:r>
        <w:rPr>
          <w:rFonts w:ascii="Arial" w:eastAsia="Arial" w:hAnsi="Arial" w:cs="Arial"/>
          <w:color w:val="000000"/>
          <w:sz w:val="24"/>
          <w:szCs w:val="24"/>
        </w:rPr>
        <w:lastRenderedPageBreak/>
        <w:t>Frequency: 1 time per month, 2 times per month, every week</w:t>
      </w:r>
      <w:r>
        <w:rPr>
          <w:rFonts w:ascii="Arial" w:eastAsia="Arial" w:hAnsi="Arial" w:cs="Arial"/>
          <w:sz w:val="24"/>
          <w:szCs w:val="24"/>
        </w:rPr>
        <w:t>, other</w:t>
      </w:r>
    </w:p>
    <w:p w:rsidR="00982208" w:rsidRDefault="00982208">
      <w:pPr>
        <w:spacing w:after="0" w:line="240" w:lineRule="auto"/>
        <w:ind w:left="1440"/>
        <w:rPr>
          <w:rFonts w:ascii="Arial" w:eastAsia="Arial" w:hAnsi="Arial" w:cs="Arial"/>
          <w:sz w:val="24"/>
          <w:szCs w:val="24"/>
        </w:rPr>
      </w:pPr>
    </w:p>
    <w:p w:rsidR="00982208" w:rsidRDefault="00C27C6E">
      <w:pPr>
        <w:numPr>
          <w:ilvl w:val="0"/>
          <w:numId w:val="24"/>
        </w:numPr>
        <w:spacing w:after="0" w:line="240" w:lineRule="auto"/>
        <w:rPr>
          <w:color w:val="000000"/>
        </w:rPr>
      </w:pPr>
      <w:r>
        <w:rPr>
          <w:rFonts w:ascii="Arial" w:eastAsia="Arial" w:hAnsi="Arial" w:cs="Arial"/>
          <w:color w:val="000000"/>
          <w:sz w:val="24"/>
          <w:szCs w:val="24"/>
        </w:rPr>
        <w:t>Step 2: Select a space for patient sessions</w:t>
      </w:r>
    </w:p>
    <w:p w:rsidR="00982208" w:rsidRDefault="00C27C6E">
      <w:pPr>
        <w:numPr>
          <w:ilvl w:val="1"/>
          <w:numId w:val="24"/>
        </w:numPr>
        <w:spacing w:after="0" w:line="240" w:lineRule="auto"/>
        <w:rPr>
          <w:color w:val="000000"/>
        </w:rPr>
      </w:pPr>
      <w:r>
        <w:rPr>
          <w:rFonts w:ascii="Arial" w:eastAsia="Arial" w:hAnsi="Arial" w:cs="Arial"/>
          <w:color w:val="000000"/>
          <w:sz w:val="24"/>
          <w:szCs w:val="24"/>
        </w:rPr>
        <w:t>Secure and private; Not shared during sessions; Sessions can’t be overheard; Adequate AC and Heat; Has power, wired network and phone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6"/>
        </w:numPr>
        <w:spacing w:after="0" w:line="240" w:lineRule="auto"/>
        <w:rPr>
          <w:color w:val="000000"/>
        </w:rPr>
      </w:pPr>
      <w:r>
        <w:rPr>
          <w:rFonts w:ascii="Arial" w:eastAsia="Arial" w:hAnsi="Arial" w:cs="Arial"/>
          <w:color w:val="000000"/>
          <w:sz w:val="24"/>
          <w:szCs w:val="24"/>
        </w:rPr>
        <w:t xml:space="preserve">Step 3: Select a Tele-behavioral Health Coordinator for your site </w:t>
      </w:r>
    </w:p>
    <w:p w:rsidR="00982208" w:rsidRDefault="00C27C6E">
      <w:pPr>
        <w:numPr>
          <w:ilvl w:val="1"/>
          <w:numId w:val="26"/>
        </w:numPr>
        <w:spacing w:after="0" w:line="240" w:lineRule="auto"/>
        <w:rPr>
          <w:color w:val="000000"/>
        </w:rPr>
      </w:pPr>
      <w:r>
        <w:rPr>
          <w:rFonts w:ascii="Arial" w:eastAsia="Arial" w:hAnsi="Arial" w:cs="Arial"/>
          <w:b/>
          <w:color w:val="000000"/>
          <w:sz w:val="24"/>
          <w:szCs w:val="24"/>
        </w:rPr>
        <w:t>(critically important role)</w:t>
      </w:r>
      <w:r>
        <w:rPr>
          <w:rFonts w:ascii="Arial" w:eastAsia="Arial" w:hAnsi="Arial" w:cs="Arial"/>
          <w:color w:val="000000"/>
          <w:sz w:val="24"/>
          <w:szCs w:val="24"/>
        </w:rPr>
        <w:t xml:space="preserve">, </w:t>
      </w:r>
      <w:r>
        <w:rPr>
          <w:rFonts w:ascii="Arial" w:eastAsia="Arial" w:hAnsi="Arial" w:cs="Arial"/>
          <w:sz w:val="24"/>
          <w:szCs w:val="24"/>
        </w:rPr>
        <w:t>requires</w:t>
      </w:r>
      <w:r>
        <w:rPr>
          <w:rFonts w:ascii="Arial" w:eastAsia="Arial" w:hAnsi="Arial" w:cs="Arial"/>
          <w:color w:val="000000"/>
          <w:sz w:val="24"/>
          <w:szCs w:val="24"/>
        </w:rPr>
        <w:t xml:space="preserve"> trained and informed alternates; Turns on video equipment; Communicates with provider; Escorts patient</w:t>
      </w:r>
      <w:r>
        <w:rPr>
          <w:rFonts w:ascii="Arial" w:eastAsia="Arial" w:hAnsi="Arial" w:cs="Arial"/>
          <w:sz w:val="24"/>
          <w:szCs w:val="24"/>
        </w:rPr>
        <w:t xml:space="preserve"> </w:t>
      </w:r>
      <w:r>
        <w:rPr>
          <w:rFonts w:ascii="Arial" w:eastAsia="Arial" w:hAnsi="Arial" w:cs="Arial"/>
          <w:color w:val="000000"/>
          <w:sz w:val="24"/>
          <w:szCs w:val="24"/>
        </w:rPr>
        <w:t xml:space="preserve">in and out, </w:t>
      </w:r>
      <w:r>
        <w:rPr>
          <w:rFonts w:ascii="Arial" w:eastAsia="Arial" w:hAnsi="Arial" w:cs="Arial"/>
          <w:sz w:val="24"/>
          <w:szCs w:val="24"/>
        </w:rPr>
        <w:t>C</w:t>
      </w:r>
      <w:r>
        <w:rPr>
          <w:rFonts w:ascii="Arial" w:eastAsia="Arial" w:hAnsi="Arial" w:cs="Arial"/>
          <w:color w:val="000000"/>
          <w:sz w:val="24"/>
          <w:szCs w:val="24"/>
        </w:rPr>
        <w:t xml:space="preserve">oordinates patient/client check-in, </w:t>
      </w:r>
      <w:r>
        <w:rPr>
          <w:rFonts w:ascii="Arial" w:eastAsia="Arial" w:hAnsi="Arial" w:cs="Arial"/>
          <w:sz w:val="24"/>
          <w:szCs w:val="24"/>
        </w:rPr>
        <w:t>Coordinates t</w:t>
      </w:r>
      <w:r>
        <w:rPr>
          <w:rFonts w:ascii="Arial" w:eastAsia="Arial" w:hAnsi="Arial" w:cs="Arial"/>
          <w:color w:val="000000"/>
          <w:sz w:val="24"/>
          <w:szCs w:val="24"/>
        </w:rPr>
        <w:t xml:space="preserve">aking of vitals; Available the whole session, Maintains </w:t>
      </w:r>
      <w:r>
        <w:rPr>
          <w:rFonts w:ascii="Arial" w:eastAsia="Arial" w:hAnsi="Arial" w:cs="Arial"/>
          <w:sz w:val="24"/>
          <w:szCs w:val="24"/>
        </w:rPr>
        <w:t>tele-behavioral</w:t>
      </w:r>
      <w:r>
        <w:rPr>
          <w:rFonts w:ascii="Arial" w:eastAsia="Arial" w:hAnsi="Arial" w:cs="Arial"/>
          <w:color w:val="000000"/>
          <w:sz w:val="24"/>
          <w:szCs w:val="24"/>
        </w:rPr>
        <w:t xml:space="preserve"> health schedule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3"/>
        </w:numPr>
        <w:spacing w:after="0" w:line="240" w:lineRule="auto"/>
        <w:rPr>
          <w:color w:val="000000"/>
        </w:rPr>
      </w:pPr>
      <w:r>
        <w:rPr>
          <w:rFonts w:ascii="Arial" w:eastAsia="Arial" w:hAnsi="Arial" w:cs="Arial"/>
          <w:color w:val="000000"/>
          <w:sz w:val="24"/>
          <w:szCs w:val="24"/>
        </w:rPr>
        <w:t xml:space="preserve">Step 4:  Assess your technology capacity: </w:t>
      </w:r>
    </w:p>
    <w:p w:rsidR="00982208" w:rsidRDefault="00C27C6E">
      <w:pPr>
        <w:numPr>
          <w:ilvl w:val="1"/>
          <w:numId w:val="23"/>
        </w:numPr>
        <w:spacing w:after="0" w:line="240" w:lineRule="auto"/>
        <w:rPr>
          <w:color w:val="000000"/>
        </w:rPr>
      </w:pPr>
      <w:r>
        <w:rPr>
          <w:rFonts w:ascii="Arial" w:eastAsia="Arial" w:hAnsi="Arial" w:cs="Arial"/>
          <w:color w:val="000000"/>
          <w:sz w:val="24"/>
          <w:szCs w:val="24"/>
        </w:rPr>
        <w:t>Need adequate internet bandwidth to run current operations but also do video conferencing without interruption (TBHCE helps you determine)</w:t>
      </w:r>
    </w:p>
    <w:p w:rsidR="00982208" w:rsidRDefault="00C27C6E">
      <w:pPr>
        <w:numPr>
          <w:ilvl w:val="1"/>
          <w:numId w:val="23"/>
        </w:numPr>
        <w:spacing w:after="0" w:line="240" w:lineRule="auto"/>
        <w:rPr>
          <w:color w:val="000000"/>
        </w:rPr>
      </w:pPr>
      <w:r>
        <w:rPr>
          <w:rFonts w:ascii="Arial" w:eastAsia="Arial" w:hAnsi="Arial" w:cs="Arial"/>
          <w:color w:val="000000"/>
          <w:sz w:val="24"/>
          <w:szCs w:val="24"/>
        </w:rPr>
        <w:lastRenderedPageBreak/>
        <w:t>Acquire Video equipment or use a computer and webcam</w:t>
      </w:r>
    </w:p>
    <w:p w:rsidR="00982208" w:rsidRDefault="00C27C6E">
      <w:pPr>
        <w:numPr>
          <w:ilvl w:val="1"/>
          <w:numId w:val="23"/>
        </w:numPr>
        <w:spacing w:after="0" w:line="240" w:lineRule="auto"/>
        <w:rPr>
          <w:color w:val="000000"/>
        </w:rPr>
      </w:pPr>
      <w:r>
        <w:rPr>
          <w:rFonts w:ascii="Arial" w:eastAsia="Arial" w:hAnsi="Arial" w:cs="Arial"/>
          <w:color w:val="000000"/>
          <w:sz w:val="24"/>
          <w:szCs w:val="24"/>
        </w:rPr>
        <w:t xml:space="preserve">Local IT Staff </w:t>
      </w:r>
      <w:r>
        <w:rPr>
          <w:rFonts w:ascii="Arial" w:eastAsia="Arial" w:hAnsi="Arial" w:cs="Arial"/>
          <w:b/>
          <w:color w:val="000000"/>
          <w:sz w:val="24"/>
          <w:szCs w:val="24"/>
        </w:rPr>
        <w:t>(plays critically important role and must be available absolutely immediately to help troubleshoot live sessions)</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2"/>
        </w:numPr>
        <w:spacing w:after="0" w:line="240" w:lineRule="auto"/>
        <w:rPr>
          <w:color w:val="000000"/>
        </w:rPr>
      </w:pPr>
      <w:r>
        <w:rPr>
          <w:rFonts w:ascii="Arial" w:eastAsia="Arial" w:hAnsi="Arial" w:cs="Arial"/>
          <w:color w:val="000000"/>
          <w:sz w:val="24"/>
          <w:szCs w:val="24"/>
        </w:rPr>
        <w:t xml:space="preserve">Step 5: Setting up the provider: </w:t>
      </w:r>
    </w:p>
    <w:p w:rsidR="00982208" w:rsidRDefault="00C27C6E">
      <w:pPr>
        <w:numPr>
          <w:ilvl w:val="1"/>
          <w:numId w:val="2"/>
        </w:numPr>
        <w:spacing w:after="0" w:line="240" w:lineRule="auto"/>
        <w:rPr>
          <w:color w:val="000000"/>
        </w:rPr>
      </w:pPr>
      <w:r>
        <w:rPr>
          <w:rFonts w:ascii="Arial" w:eastAsia="Arial" w:hAnsi="Arial" w:cs="Arial"/>
          <w:color w:val="000000"/>
          <w:sz w:val="24"/>
          <w:szCs w:val="24"/>
        </w:rPr>
        <w:t>Credential and privilege the provider and give the provider access to Electronic Health Record (or if using paper, coordinate paper record exchange)</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5"/>
        </w:numPr>
        <w:spacing w:after="0" w:line="240" w:lineRule="auto"/>
        <w:rPr>
          <w:color w:val="000000"/>
        </w:rPr>
      </w:pPr>
      <w:r>
        <w:rPr>
          <w:rFonts w:ascii="Arial" w:eastAsia="Arial" w:hAnsi="Arial" w:cs="Arial"/>
          <w:color w:val="000000"/>
          <w:sz w:val="24"/>
          <w:szCs w:val="24"/>
        </w:rPr>
        <w:t>Step 6: Pharmacy considerations</w:t>
      </w:r>
    </w:p>
    <w:p w:rsidR="00982208" w:rsidRDefault="00C27C6E">
      <w:pPr>
        <w:numPr>
          <w:ilvl w:val="1"/>
          <w:numId w:val="5"/>
        </w:numPr>
        <w:spacing w:after="0" w:line="240" w:lineRule="auto"/>
        <w:rPr>
          <w:color w:val="000000"/>
        </w:rPr>
      </w:pPr>
      <w:r>
        <w:rPr>
          <w:rFonts w:ascii="Arial" w:eastAsia="Arial" w:hAnsi="Arial" w:cs="Arial"/>
          <w:color w:val="000000"/>
          <w:sz w:val="24"/>
          <w:szCs w:val="24"/>
        </w:rPr>
        <w:t xml:space="preserve">Work out a method for the provider to prescribe </w:t>
      </w:r>
      <w:r>
        <w:rPr>
          <w:rFonts w:ascii="Arial" w:eastAsia="Arial" w:hAnsi="Arial" w:cs="Arial"/>
          <w:sz w:val="24"/>
          <w:szCs w:val="24"/>
        </w:rPr>
        <w:t>S</w:t>
      </w:r>
      <w:r>
        <w:rPr>
          <w:rFonts w:ascii="Arial" w:eastAsia="Arial" w:hAnsi="Arial" w:cs="Arial"/>
          <w:color w:val="000000"/>
          <w:sz w:val="24"/>
          <w:szCs w:val="24"/>
        </w:rPr>
        <w:t>chedule II psychiatric medications (if necessary), designate a person in pharmacy for provider to consult with.  Be prepared to add suggested psychiatric medications to your formulary</w:t>
      </w:r>
    </w:p>
    <w:p w:rsidR="00982208" w:rsidRDefault="00982208">
      <w:pPr>
        <w:spacing w:after="0" w:line="240" w:lineRule="auto"/>
        <w:ind w:left="720"/>
        <w:rPr>
          <w:rFonts w:ascii="Arial" w:eastAsia="Arial" w:hAnsi="Arial" w:cs="Arial"/>
          <w:color w:val="000000"/>
          <w:sz w:val="24"/>
          <w:szCs w:val="24"/>
        </w:rPr>
      </w:pPr>
    </w:p>
    <w:p w:rsidR="00982208" w:rsidRDefault="00C27C6E">
      <w:pPr>
        <w:numPr>
          <w:ilvl w:val="0"/>
          <w:numId w:val="8"/>
        </w:numPr>
        <w:spacing w:after="0" w:line="240" w:lineRule="auto"/>
        <w:rPr>
          <w:color w:val="000000"/>
        </w:rPr>
      </w:pPr>
      <w:r>
        <w:rPr>
          <w:rFonts w:ascii="Arial" w:eastAsia="Arial" w:hAnsi="Arial" w:cs="Arial"/>
          <w:color w:val="000000"/>
          <w:sz w:val="24"/>
          <w:szCs w:val="24"/>
        </w:rPr>
        <w:t xml:space="preserve">Step 7:  Adjust your emergency plan and procedures to integrate </w:t>
      </w:r>
      <w:r>
        <w:rPr>
          <w:rFonts w:ascii="Arial" w:eastAsia="Arial" w:hAnsi="Arial" w:cs="Arial"/>
          <w:sz w:val="24"/>
          <w:szCs w:val="24"/>
        </w:rPr>
        <w:t>tele-behavioral</w:t>
      </w:r>
      <w:r>
        <w:rPr>
          <w:rFonts w:ascii="Arial" w:eastAsia="Arial" w:hAnsi="Arial" w:cs="Arial"/>
          <w:color w:val="000000"/>
          <w:sz w:val="24"/>
          <w:szCs w:val="24"/>
        </w:rPr>
        <w:t xml:space="preserve"> health services into your facility’s operation</w:t>
      </w:r>
    </w:p>
    <w:p w:rsidR="00982208" w:rsidRDefault="00982208">
      <w:pPr>
        <w:spacing w:after="0" w:line="240" w:lineRule="auto"/>
        <w:rPr>
          <w:rFonts w:ascii="Times New Roman" w:eastAsia="Times New Roman" w:hAnsi="Times New Roman" w:cs="Times New Roman"/>
          <w:sz w:val="24"/>
          <w:szCs w:val="24"/>
        </w:rPr>
      </w:pPr>
    </w:p>
    <w:p w:rsidR="00982208" w:rsidRDefault="00C27C6E">
      <w:pPr>
        <w:numPr>
          <w:ilvl w:val="0"/>
          <w:numId w:val="12"/>
        </w:numPr>
        <w:spacing w:after="0" w:line="240" w:lineRule="auto"/>
        <w:rPr>
          <w:color w:val="000000"/>
        </w:rPr>
      </w:pPr>
      <w:r>
        <w:rPr>
          <w:rFonts w:ascii="Arial" w:eastAsia="Arial" w:hAnsi="Arial" w:cs="Arial"/>
          <w:color w:val="000000"/>
          <w:sz w:val="24"/>
          <w:szCs w:val="24"/>
        </w:rPr>
        <w:lastRenderedPageBreak/>
        <w:t>Step 8: Action!</w:t>
      </w:r>
    </w:p>
    <w:p w:rsidR="00982208" w:rsidRDefault="00C27C6E">
      <w:pPr>
        <w:numPr>
          <w:ilvl w:val="1"/>
          <w:numId w:val="12"/>
        </w:numPr>
        <w:spacing w:after="0" w:line="240" w:lineRule="auto"/>
        <w:rPr>
          <w:color w:val="000000"/>
        </w:rPr>
      </w:pPr>
      <w:r>
        <w:rPr>
          <w:rFonts w:ascii="Arial" w:eastAsia="Arial" w:hAnsi="Arial" w:cs="Arial"/>
          <w:color w:val="000000"/>
          <w:sz w:val="24"/>
          <w:szCs w:val="24"/>
        </w:rPr>
        <w:t>Conduct a provider meet-and-greet, conduct live mock technology tests and then have all hands on deck for Launch Day (have a light schedule)</w:t>
      </w:r>
    </w:p>
    <w:sectPr w:rsidR="00982208">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96" w:rsidRDefault="00972E96">
      <w:pPr>
        <w:spacing w:after="0" w:line="240" w:lineRule="auto"/>
      </w:pPr>
      <w:r>
        <w:separator/>
      </w:r>
    </w:p>
  </w:endnote>
  <w:endnote w:type="continuationSeparator" w:id="0">
    <w:p w:rsidR="00972E96" w:rsidRDefault="0097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08" w:rsidRDefault="00C27C6E">
    <w:pPr>
      <w:jc w:val="right"/>
      <w:rPr>
        <w:sz w:val="16"/>
        <w:szCs w:val="16"/>
      </w:rPr>
    </w:pPr>
    <w:r>
      <w:rPr>
        <w:sz w:val="16"/>
        <w:szCs w:val="16"/>
      </w:rPr>
      <w:t>Updated March 2020, dlc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96" w:rsidRDefault="00972E96">
      <w:pPr>
        <w:spacing w:after="0" w:line="240" w:lineRule="auto"/>
      </w:pPr>
      <w:r>
        <w:separator/>
      </w:r>
    </w:p>
  </w:footnote>
  <w:footnote w:type="continuationSeparator" w:id="0">
    <w:p w:rsidR="00972E96" w:rsidRDefault="00972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70CA"/>
    <w:multiLevelType w:val="multilevel"/>
    <w:tmpl w:val="74E618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44397F"/>
    <w:multiLevelType w:val="multilevel"/>
    <w:tmpl w:val="1C08B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C55501"/>
    <w:multiLevelType w:val="multilevel"/>
    <w:tmpl w:val="85904D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0967DA"/>
    <w:multiLevelType w:val="multilevel"/>
    <w:tmpl w:val="AB22D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4B43A0"/>
    <w:multiLevelType w:val="multilevel"/>
    <w:tmpl w:val="2188C7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6226ED"/>
    <w:multiLevelType w:val="multilevel"/>
    <w:tmpl w:val="3A5AF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FC067CC"/>
    <w:multiLevelType w:val="multilevel"/>
    <w:tmpl w:val="A2ECB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2D1035"/>
    <w:multiLevelType w:val="multilevel"/>
    <w:tmpl w:val="F1EED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6BD128F"/>
    <w:multiLevelType w:val="multilevel"/>
    <w:tmpl w:val="77EC08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7FD6F5B"/>
    <w:multiLevelType w:val="multilevel"/>
    <w:tmpl w:val="84345F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02C7DE8"/>
    <w:multiLevelType w:val="multilevel"/>
    <w:tmpl w:val="EBF0F6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4AA3C42"/>
    <w:multiLevelType w:val="multilevel"/>
    <w:tmpl w:val="E3D2B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5A86398"/>
    <w:multiLevelType w:val="multilevel"/>
    <w:tmpl w:val="F8FA39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7313BA8"/>
    <w:multiLevelType w:val="multilevel"/>
    <w:tmpl w:val="AFD291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78010EC"/>
    <w:multiLevelType w:val="multilevel"/>
    <w:tmpl w:val="B3D6B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94201C5"/>
    <w:multiLevelType w:val="multilevel"/>
    <w:tmpl w:val="12AA7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E5F2CA8"/>
    <w:multiLevelType w:val="multilevel"/>
    <w:tmpl w:val="CD3AD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F5F05C5"/>
    <w:multiLevelType w:val="multilevel"/>
    <w:tmpl w:val="1E6ED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3AE6AE5"/>
    <w:multiLevelType w:val="multilevel"/>
    <w:tmpl w:val="20CA6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62D1CD2"/>
    <w:multiLevelType w:val="multilevel"/>
    <w:tmpl w:val="B95C8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6645D76"/>
    <w:multiLevelType w:val="multilevel"/>
    <w:tmpl w:val="8514DF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8456678"/>
    <w:multiLevelType w:val="multilevel"/>
    <w:tmpl w:val="B5983D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8677CF9"/>
    <w:multiLevelType w:val="multilevel"/>
    <w:tmpl w:val="72FE1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95F20EB"/>
    <w:multiLevelType w:val="multilevel"/>
    <w:tmpl w:val="FDA89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BAE49D8"/>
    <w:multiLevelType w:val="multilevel"/>
    <w:tmpl w:val="34AE63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C444101"/>
    <w:multiLevelType w:val="multilevel"/>
    <w:tmpl w:val="F1DC30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D8A1F5A"/>
    <w:multiLevelType w:val="multilevel"/>
    <w:tmpl w:val="EE6E8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DEE20E8"/>
    <w:multiLevelType w:val="multilevel"/>
    <w:tmpl w:val="59F0B1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E0931FF"/>
    <w:multiLevelType w:val="multilevel"/>
    <w:tmpl w:val="8F16C4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0CF0C0B"/>
    <w:multiLevelType w:val="multilevel"/>
    <w:tmpl w:val="6016B8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17B4ABB"/>
    <w:multiLevelType w:val="multilevel"/>
    <w:tmpl w:val="58E83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34A41E1"/>
    <w:multiLevelType w:val="multilevel"/>
    <w:tmpl w:val="09AE967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2" w15:restartNumberingAfterBreak="0">
    <w:nsid w:val="4D6F63D0"/>
    <w:multiLevelType w:val="multilevel"/>
    <w:tmpl w:val="DC041D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30A6F85"/>
    <w:multiLevelType w:val="multilevel"/>
    <w:tmpl w:val="124A25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61E0388"/>
    <w:multiLevelType w:val="multilevel"/>
    <w:tmpl w:val="56DEF0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6AC4C48"/>
    <w:multiLevelType w:val="multilevel"/>
    <w:tmpl w:val="371C8B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C1B396D"/>
    <w:multiLevelType w:val="multilevel"/>
    <w:tmpl w:val="9168E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11D740B"/>
    <w:multiLevelType w:val="multilevel"/>
    <w:tmpl w:val="3514B8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1CC2A57"/>
    <w:multiLevelType w:val="multilevel"/>
    <w:tmpl w:val="234C69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22E3C22"/>
    <w:multiLevelType w:val="multilevel"/>
    <w:tmpl w:val="51941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25360BB"/>
    <w:multiLevelType w:val="multilevel"/>
    <w:tmpl w:val="69787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502561C"/>
    <w:multiLevelType w:val="multilevel"/>
    <w:tmpl w:val="7AC43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EFB5362"/>
    <w:multiLevelType w:val="multilevel"/>
    <w:tmpl w:val="388827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77C3305"/>
    <w:multiLevelType w:val="multilevel"/>
    <w:tmpl w:val="0DD27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A5A1353"/>
    <w:multiLevelType w:val="multilevel"/>
    <w:tmpl w:val="1DD02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E4E4917"/>
    <w:multiLevelType w:val="multilevel"/>
    <w:tmpl w:val="95C2AD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4"/>
  </w:num>
  <w:num w:numId="2">
    <w:abstractNumId w:val="32"/>
  </w:num>
  <w:num w:numId="3">
    <w:abstractNumId w:val="23"/>
  </w:num>
  <w:num w:numId="4">
    <w:abstractNumId w:val="10"/>
  </w:num>
  <w:num w:numId="5">
    <w:abstractNumId w:val="13"/>
  </w:num>
  <w:num w:numId="6">
    <w:abstractNumId w:val="18"/>
  </w:num>
  <w:num w:numId="7">
    <w:abstractNumId w:val="33"/>
  </w:num>
  <w:num w:numId="8">
    <w:abstractNumId w:val="21"/>
  </w:num>
  <w:num w:numId="9">
    <w:abstractNumId w:val="42"/>
  </w:num>
  <w:num w:numId="10">
    <w:abstractNumId w:val="20"/>
  </w:num>
  <w:num w:numId="11">
    <w:abstractNumId w:val="12"/>
  </w:num>
  <w:num w:numId="12">
    <w:abstractNumId w:val="0"/>
  </w:num>
  <w:num w:numId="13">
    <w:abstractNumId w:val="19"/>
  </w:num>
  <w:num w:numId="14">
    <w:abstractNumId w:val="43"/>
  </w:num>
  <w:num w:numId="15">
    <w:abstractNumId w:val="17"/>
  </w:num>
  <w:num w:numId="16">
    <w:abstractNumId w:val="4"/>
  </w:num>
  <w:num w:numId="17">
    <w:abstractNumId w:val="44"/>
  </w:num>
  <w:num w:numId="18">
    <w:abstractNumId w:val="28"/>
  </w:num>
  <w:num w:numId="19">
    <w:abstractNumId w:val="35"/>
  </w:num>
  <w:num w:numId="20">
    <w:abstractNumId w:val="3"/>
  </w:num>
  <w:num w:numId="21">
    <w:abstractNumId w:val="6"/>
  </w:num>
  <w:num w:numId="22">
    <w:abstractNumId w:val="11"/>
  </w:num>
  <w:num w:numId="23">
    <w:abstractNumId w:val="41"/>
  </w:num>
  <w:num w:numId="24">
    <w:abstractNumId w:val="30"/>
  </w:num>
  <w:num w:numId="25">
    <w:abstractNumId w:val="40"/>
  </w:num>
  <w:num w:numId="26">
    <w:abstractNumId w:val="27"/>
  </w:num>
  <w:num w:numId="27">
    <w:abstractNumId w:val="26"/>
  </w:num>
  <w:num w:numId="28">
    <w:abstractNumId w:val="9"/>
  </w:num>
  <w:num w:numId="29">
    <w:abstractNumId w:val="15"/>
  </w:num>
  <w:num w:numId="30">
    <w:abstractNumId w:val="25"/>
  </w:num>
  <w:num w:numId="31">
    <w:abstractNumId w:val="36"/>
  </w:num>
  <w:num w:numId="32">
    <w:abstractNumId w:val="14"/>
  </w:num>
  <w:num w:numId="33">
    <w:abstractNumId w:val="8"/>
  </w:num>
  <w:num w:numId="34">
    <w:abstractNumId w:val="16"/>
  </w:num>
  <w:num w:numId="35">
    <w:abstractNumId w:val="5"/>
  </w:num>
  <w:num w:numId="36">
    <w:abstractNumId w:val="22"/>
  </w:num>
  <w:num w:numId="37">
    <w:abstractNumId w:val="38"/>
  </w:num>
  <w:num w:numId="38">
    <w:abstractNumId w:val="39"/>
  </w:num>
  <w:num w:numId="39">
    <w:abstractNumId w:val="2"/>
  </w:num>
  <w:num w:numId="40">
    <w:abstractNumId w:val="7"/>
  </w:num>
  <w:num w:numId="41">
    <w:abstractNumId w:val="34"/>
  </w:num>
  <w:num w:numId="42">
    <w:abstractNumId w:val="29"/>
  </w:num>
  <w:num w:numId="43">
    <w:abstractNumId w:val="31"/>
  </w:num>
  <w:num w:numId="44">
    <w:abstractNumId w:val="45"/>
  </w:num>
  <w:num w:numId="45">
    <w:abstractNumId w:val="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08"/>
    <w:rsid w:val="001D6FAB"/>
    <w:rsid w:val="0030473C"/>
    <w:rsid w:val="0051216D"/>
    <w:rsid w:val="00611D63"/>
    <w:rsid w:val="00871A14"/>
    <w:rsid w:val="00972E96"/>
    <w:rsid w:val="00982208"/>
    <w:rsid w:val="00BD353B"/>
    <w:rsid w:val="00C27C6E"/>
    <w:rsid w:val="00E0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0D1C6-B794-4E09-98E6-16D38201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yle.Benally@ihs.gov" TargetMode="External"/><Relationship Id="rId13" Type="http://schemas.openxmlformats.org/officeDocument/2006/relationships/hyperlink" Target="mailto:daniel.cook@ihs.gov" TargetMode="External"/><Relationship Id="rId3" Type="http://schemas.openxmlformats.org/officeDocument/2006/relationships/settings" Target="settings.xml"/><Relationship Id="rId7" Type="http://schemas.openxmlformats.org/officeDocument/2006/relationships/hyperlink" Target="mailto:lyle.benally@ihs.gov" TargetMode="External"/><Relationship Id="rId12" Type="http://schemas.openxmlformats.org/officeDocument/2006/relationships/hyperlink" Target="mailto:lyle.benally@i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le.benally@ih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yle.Benally@ihs.gov" TargetMode="External"/><Relationship Id="rId4" Type="http://schemas.openxmlformats.org/officeDocument/2006/relationships/webSettings" Target="webSettings.xml"/><Relationship Id="rId9" Type="http://schemas.openxmlformats.org/officeDocument/2006/relationships/hyperlink" Target="mailto:Lyle.Benally@i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4942</Words>
  <Characters>28172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 Chris L (IHS/HQ)</dc:creator>
  <cp:lastModifiedBy>David Taylor</cp:lastModifiedBy>
  <cp:revision>2</cp:revision>
  <dcterms:created xsi:type="dcterms:W3CDTF">2020-03-23T00:31:00Z</dcterms:created>
  <dcterms:modified xsi:type="dcterms:W3CDTF">2020-03-23T00:31:00Z</dcterms:modified>
</cp:coreProperties>
</file>