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44" w:rsidRPr="00C625F4" w:rsidRDefault="00AF0F44" w:rsidP="00AF0F44">
      <w:pPr>
        <w:spacing w:before="240"/>
        <w:ind w:left="360"/>
        <w:jc w:val="both"/>
        <w:rPr>
          <w:rFonts w:ascii="Arial" w:hAnsi="Arial" w:cs="Arial"/>
          <w:b/>
          <w:u w:val="single"/>
        </w:rPr>
      </w:pPr>
      <w:r w:rsidRPr="00C625F4">
        <w:rPr>
          <w:rFonts w:ascii="Arial" w:hAnsi="Arial" w:cs="Arial"/>
          <w:b/>
          <w:u w:val="single"/>
        </w:rPr>
        <w:t>Ribavirin Dosing</w:t>
      </w:r>
    </w:p>
    <w:p w:rsidR="00AF0F44" w:rsidRPr="00C625F4" w:rsidRDefault="00AF0F44" w:rsidP="00AF0F44">
      <w:pPr>
        <w:ind w:left="360" w:right="720"/>
        <w:jc w:val="both"/>
        <w:rPr>
          <w:rFonts w:ascii="Arial" w:hAnsi="Arial" w:cs="Arial"/>
        </w:rPr>
      </w:pPr>
      <w:r w:rsidRPr="00C625F4">
        <w:rPr>
          <w:rFonts w:ascii="Arial" w:hAnsi="Arial" w:cs="Arial"/>
        </w:rPr>
        <w:t xml:space="preserve">Ribavirin comes in a 200mg capsule or tablet.  </w:t>
      </w:r>
      <w:r w:rsidRPr="00C625F4">
        <w:rPr>
          <w:rFonts w:ascii="Arial" w:hAnsi="Arial" w:cs="Arial"/>
          <w:color w:val="000000"/>
        </w:rPr>
        <w:t xml:space="preserve">Ribavirin </w:t>
      </w:r>
      <w:proofErr w:type="gramStart"/>
      <w:r w:rsidRPr="00C625F4">
        <w:rPr>
          <w:rFonts w:ascii="Arial" w:hAnsi="Arial" w:cs="Arial"/>
          <w:color w:val="000000"/>
        </w:rPr>
        <w:t>is given</w:t>
      </w:r>
      <w:proofErr w:type="gramEnd"/>
      <w:r w:rsidRPr="00C625F4">
        <w:rPr>
          <w:rFonts w:ascii="Arial" w:hAnsi="Arial" w:cs="Arial"/>
          <w:color w:val="000000"/>
        </w:rPr>
        <w:t xml:space="preserve"> in divided doses (morning and evening) with food. </w:t>
      </w:r>
    </w:p>
    <w:p w:rsidR="00AF0F44" w:rsidRPr="00C625F4" w:rsidRDefault="00AF0F44" w:rsidP="00AF0F44">
      <w:pPr>
        <w:ind w:left="360"/>
        <w:jc w:val="both"/>
        <w:rPr>
          <w:rFonts w:ascii="Arial" w:hAnsi="Arial" w:cs="Arial"/>
        </w:rPr>
      </w:pPr>
    </w:p>
    <w:p w:rsidR="00AF0F44" w:rsidRPr="00C625F4" w:rsidRDefault="00AF0F44" w:rsidP="00AF0F44">
      <w:pPr>
        <w:ind w:left="360" w:right="720"/>
        <w:jc w:val="both"/>
        <w:rPr>
          <w:rFonts w:ascii="Arial" w:hAnsi="Arial" w:cs="Arial"/>
          <w:color w:val="000000"/>
        </w:rPr>
      </w:pPr>
      <w:r w:rsidRPr="00C625F4">
        <w:rPr>
          <w:rFonts w:ascii="Arial" w:hAnsi="Arial" w:cs="Arial"/>
          <w:color w:val="000000"/>
        </w:rPr>
        <w:t xml:space="preserve">For patients with cirrhosis, a starting dose of 600mg daily divided between 2 doses (400mg </w:t>
      </w:r>
      <w:proofErr w:type="spellStart"/>
      <w:r w:rsidRPr="00C625F4">
        <w:rPr>
          <w:rFonts w:ascii="Arial" w:hAnsi="Arial" w:cs="Arial"/>
          <w:color w:val="000000"/>
        </w:rPr>
        <w:t>qam</w:t>
      </w:r>
      <w:proofErr w:type="spellEnd"/>
      <w:r w:rsidRPr="00C625F4">
        <w:rPr>
          <w:rFonts w:ascii="Arial" w:hAnsi="Arial" w:cs="Arial"/>
          <w:color w:val="000000"/>
        </w:rPr>
        <w:t xml:space="preserve"> and 200mg </w:t>
      </w:r>
      <w:proofErr w:type="spellStart"/>
      <w:r w:rsidRPr="00C625F4">
        <w:rPr>
          <w:rFonts w:ascii="Arial" w:hAnsi="Arial" w:cs="Arial"/>
          <w:color w:val="000000"/>
        </w:rPr>
        <w:t>qpm</w:t>
      </w:r>
      <w:proofErr w:type="spellEnd"/>
      <w:r w:rsidRPr="00C625F4">
        <w:rPr>
          <w:rFonts w:ascii="Arial" w:hAnsi="Arial" w:cs="Arial"/>
          <w:color w:val="000000"/>
        </w:rPr>
        <w:t xml:space="preserve">) </w:t>
      </w:r>
      <w:proofErr w:type="gramStart"/>
      <w:r w:rsidRPr="00C625F4">
        <w:rPr>
          <w:rFonts w:ascii="Arial" w:hAnsi="Arial" w:cs="Arial"/>
          <w:color w:val="000000"/>
        </w:rPr>
        <w:t>is recommended</w:t>
      </w:r>
      <w:proofErr w:type="gramEnd"/>
      <w:r w:rsidRPr="00C625F4">
        <w:rPr>
          <w:rFonts w:ascii="Arial" w:hAnsi="Arial" w:cs="Arial"/>
          <w:color w:val="000000"/>
        </w:rPr>
        <w:t xml:space="preserve">.  This dose </w:t>
      </w:r>
      <w:proofErr w:type="gramStart"/>
      <w:r w:rsidRPr="00C625F4">
        <w:rPr>
          <w:rFonts w:ascii="Arial" w:hAnsi="Arial" w:cs="Arial"/>
          <w:color w:val="000000"/>
        </w:rPr>
        <w:t>can be escalated</w:t>
      </w:r>
      <w:proofErr w:type="gramEnd"/>
      <w:r w:rsidRPr="00C625F4">
        <w:rPr>
          <w:rFonts w:ascii="Arial" w:hAnsi="Arial" w:cs="Arial"/>
          <w:color w:val="000000"/>
        </w:rPr>
        <w:t xml:space="preserve"> gradually to weight-based if tolerated. Please consult Liver Clinic provider when treating a patient with cirrhosis.</w:t>
      </w:r>
    </w:p>
    <w:p w:rsidR="00AF0F44" w:rsidRPr="00C625F4" w:rsidRDefault="00AF0F44" w:rsidP="00AF0F44">
      <w:pPr>
        <w:ind w:left="360"/>
        <w:jc w:val="both"/>
        <w:rPr>
          <w:rFonts w:ascii="Arial" w:hAnsi="Arial" w:cs="Arial"/>
          <w:color w:val="000000"/>
        </w:rPr>
      </w:pPr>
    </w:p>
    <w:p w:rsidR="00AF0F44" w:rsidRPr="00C625F4" w:rsidRDefault="00AF0F44" w:rsidP="00AF0F44">
      <w:pPr>
        <w:ind w:left="360" w:right="720"/>
        <w:jc w:val="both"/>
        <w:rPr>
          <w:rFonts w:ascii="Arial" w:hAnsi="Arial" w:cs="Arial"/>
          <w:b/>
        </w:rPr>
      </w:pPr>
      <w:r w:rsidRPr="00C625F4">
        <w:rPr>
          <w:rFonts w:ascii="Arial" w:hAnsi="Arial" w:cs="Arial"/>
          <w:b/>
        </w:rPr>
        <w:t xml:space="preserve">Ribavirin weight-based dosing for </w:t>
      </w:r>
      <w:proofErr w:type="spellStart"/>
      <w:r w:rsidRPr="00C625F4">
        <w:rPr>
          <w:rFonts w:ascii="Arial" w:hAnsi="Arial" w:cs="Arial"/>
          <w:b/>
        </w:rPr>
        <w:t>Harvoni</w:t>
      </w:r>
      <w:proofErr w:type="spellEnd"/>
      <w:r w:rsidRPr="00C625F4">
        <w:rPr>
          <w:rFonts w:ascii="Arial" w:hAnsi="Arial" w:cs="Arial"/>
          <w:b/>
        </w:rPr>
        <w:t xml:space="preserve">, </w:t>
      </w:r>
      <w:proofErr w:type="spellStart"/>
      <w:r w:rsidRPr="00C625F4">
        <w:rPr>
          <w:rFonts w:ascii="Arial" w:hAnsi="Arial" w:cs="Arial"/>
          <w:b/>
        </w:rPr>
        <w:t>Sovaldi</w:t>
      </w:r>
      <w:proofErr w:type="spellEnd"/>
      <w:r w:rsidRPr="00C625F4">
        <w:rPr>
          <w:rFonts w:ascii="Arial" w:hAnsi="Arial" w:cs="Arial"/>
          <w:b/>
        </w:rPr>
        <w:t xml:space="preserve">, and </w:t>
      </w:r>
      <w:proofErr w:type="spellStart"/>
      <w:r w:rsidRPr="00C625F4">
        <w:rPr>
          <w:rFonts w:ascii="Arial" w:hAnsi="Arial" w:cs="Arial"/>
          <w:b/>
        </w:rPr>
        <w:t>Daklinza</w:t>
      </w:r>
      <w:proofErr w:type="spellEnd"/>
      <w:r w:rsidRPr="00C625F4">
        <w:rPr>
          <w:rFonts w:ascii="Arial" w:hAnsi="Arial" w:cs="Arial"/>
          <w:b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148"/>
      </w:tblGrid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r w:rsidRPr="00C625F4">
              <w:rPr>
                <w:rFonts w:ascii="Arial" w:hAnsi="Arial" w:cs="Arial"/>
                <w:b/>
              </w:rPr>
              <w:t>Weight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r w:rsidRPr="00C625F4">
              <w:rPr>
                <w:rFonts w:ascii="Arial" w:hAnsi="Arial" w:cs="Arial"/>
                <w:b/>
              </w:rPr>
              <w:t>Ribavirin Dose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&lt; 75 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600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400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(1000 mg daily)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≥ 75 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600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600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(1200 mg daily)</w:t>
            </w:r>
          </w:p>
        </w:tc>
      </w:tr>
    </w:tbl>
    <w:p w:rsidR="00AF0F44" w:rsidRPr="00C625F4" w:rsidRDefault="00AF0F44" w:rsidP="00AF0F44">
      <w:pPr>
        <w:jc w:val="both"/>
        <w:rPr>
          <w:rFonts w:ascii="Arial" w:hAnsi="Arial" w:cs="Arial"/>
          <w:b/>
        </w:rPr>
      </w:pPr>
    </w:p>
    <w:p w:rsidR="00AF0F44" w:rsidRPr="00C625F4" w:rsidRDefault="00AF0F44" w:rsidP="00AF0F44">
      <w:pPr>
        <w:ind w:left="360" w:right="720"/>
        <w:jc w:val="both"/>
        <w:rPr>
          <w:rFonts w:ascii="Arial" w:hAnsi="Arial" w:cs="Arial"/>
          <w:b/>
        </w:rPr>
      </w:pPr>
      <w:r w:rsidRPr="00C625F4">
        <w:rPr>
          <w:rFonts w:ascii="Arial" w:hAnsi="Arial" w:cs="Arial"/>
          <w:b/>
        </w:rPr>
        <w:t xml:space="preserve">Ribavirin weight-based dosing for </w:t>
      </w:r>
      <w:proofErr w:type="spellStart"/>
      <w:r w:rsidRPr="00C625F4">
        <w:rPr>
          <w:rFonts w:ascii="Arial" w:hAnsi="Arial" w:cs="Arial"/>
          <w:b/>
        </w:rPr>
        <w:t>Zepatier</w:t>
      </w:r>
      <w:proofErr w:type="spellEnd"/>
      <w:r w:rsidRPr="00C625F4">
        <w:rPr>
          <w:rFonts w:ascii="Arial" w:hAnsi="Arial" w:cs="Arial"/>
          <w:b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5148"/>
      </w:tblGrid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r w:rsidRPr="00C625F4">
              <w:rPr>
                <w:rFonts w:ascii="Arial" w:hAnsi="Arial" w:cs="Arial"/>
                <w:b/>
              </w:rPr>
              <w:t>Weight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r w:rsidRPr="00C625F4">
              <w:rPr>
                <w:rFonts w:ascii="Arial" w:hAnsi="Arial" w:cs="Arial"/>
                <w:b/>
              </w:rPr>
              <w:t>Ribavirin Dose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&lt; 66 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400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400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(800 mg daily)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jc w:val="both"/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66– 80 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600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400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(1000 mg daily)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AF0F44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600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600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(1200 mg daily)</w:t>
            </w:r>
          </w:p>
        </w:tc>
      </w:tr>
      <w:tr w:rsidR="00AF0F44" w:rsidRPr="00C625F4" w:rsidTr="008C2D46">
        <w:tc>
          <w:tcPr>
            <w:tcW w:w="1260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&gt;105 kg</w:t>
            </w:r>
          </w:p>
        </w:tc>
        <w:tc>
          <w:tcPr>
            <w:tcW w:w="5148" w:type="dxa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800 mg </w:t>
            </w:r>
            <w:proofErr w:type="spellStart"/>
            <w:r w:rsidRPr="00C625F4">
              <w:rPr>
                <w:rFonts w:ascii="Arial" w:hAnsi="Arial" w:cs="Arial"/>
              </w:rPr>
              <w:t>qAM</w:t>
            </w:r>
            <w:proofErr w:type="spellEnd"/>
            <w:r w:rsidRPr="00C625F4">
              <w:rPr>
                <w:rFonts w:ascii="Arial" w:hAnsi="Arial" w:cs="Arial"/>
              </w:rPr>
              <w:t xml:space="preserve">, 600 mg </w:t>
            </w:r>
            <w:proofErr w:type="spellStart"/>
            <w:r w:rsidRPr="00C625F4">
              <w:rPr>
                <w:rFonts w:ascii="Arial" w:hAnsi="Arial" w:cs="Arial"/>
              </w:rPr>
              <w:t>qPM</w:t>
            </w:r>
            <w:proofErr w:type="spellEnd"/>
            <w:r w:rsidRPr="00C625F4">
              <w:rPr>
                <w:rFonts w:ascii="Arial" w:hAnsi="Arial" w:cs="Arial"/>
              </w:rPr>
              <w:t xml:space="preserve"> (1400 mg daily)</w:t>
            </w:r>
          </w:p>
        </w:tc>
      </w:tr>
    </w:tbl>
    <w:p w:rsidR="00AF0F44" w:rsidRPr="00C625F4" w:rsidRDefault="00AF0F44" w:rsidP="00AF0F44">
      <w:pPr>
        <w:spacing w:before="120"/>
        <w:ind w:left="360"/>
        <w:jc w:val="both"/>
        <w:rPr>
          <w:rFonts w:ascii="Arial" w:hAnsi="Arial" w:cs="Arial"/>
          <w:b/>
          <w:u w:val="single"/>
        </w:rPr>
      </w:pPr>
      <w:r w:rsidRPr="00C625F4">
        <w:rPr>
          <w:rFonts w:ascii="Arial" w:hAnsi="Arial" w:cs="Arial"/>
          <w:b/>
          <w:u w:val="single"/>
        </w:rPr>
        <w:t>Ribavirin Dose Reduction</w:t>
      </w:r>
    </w:p>
    <w:p w:rsidR="00AF0F44" w:rsidRPr="00C625F4" w:rsidRDefault="00AF0F44" w:rsidP="00AF0F44">
      <w:pPr>
        <w:spacing w:before="60"/>
        <w:ind w:left="360"/>
        <w:rPr>
          <w:rFonts w:ascii="Arial" w:hAnsi="Arial" w:cs="Arial"/>
          <w:b/>
        </w:rPr>
      </w:pPr>
      <w:r w:rsidRPr="00C625F4">
        <w:rPr>
          <w:rFonts w:ascii="Arial" w:hAnsi="Arial" w:cs="Arial"/>
          <w:b/>
        </w:rPr>
        <w:t xml:space="preserve">For creatinine clearance 30 to 50mL/min, ribavirin </w:t>
      </w:r>
      <w:proofErr w:type="gramStart"/>
      <w:r w:rsidRPr="00C625F4">
        <w:rPr>
          <w:rFonts w:ascii="Arial" w:hAnsi="Arial" w:cs="Arial"/>
          <w:b/>
        </w:rPr>
        <w:t>should be given</w:t>
      </w:r>
      <w:proofErr w:type="gramEnd"/>
      <w:r w:rsidRPr="00C625F4">
        <w:rPr>
          <w:rFonts w:ascii="Arial" w:hAnsi="Arial" w:cs="Arial"/>
          <w:b/>
        </w:rPr>
        <w:t xml:space="preserve"> as alternating doses, 200 mg and 400 mg every other day. </w:t>
      </w:r>
    </w:p>
    <w:p w:rsidR="00AF0F44" w:rsidRPr="00C625F4" w:rsidRDefault="00AF0F44" w:rsidP="00AF0F44">
      <w:pPr>
        <w:spacing w:before="60"/>
        <w:ind w:firstLine="360"/>
        <w:rPr>
          <w:rFonts w:ascii="Arial" w:hAnsi="Arial" w:cs="Arial"/>
          <w:b/>
        </w:rPr>
      </w:pPr>
      <w:r w:rsidRPr="00C625F4">
        <w:rPr>
          <w:rFonts w:ascii="Arial" w:hAnsi="Arial" w:cs="Arial"/>
          <w:b/>
        </w:rPr>
        <w:t>For patients with creatinine clearance &lt; 30mL/min or on dialysis, ribavirin dose is 200 mg daily.</w:t>
      </w:r>
    </w:p>
    <w:p w:rsidR="00AF0F44" w:rsidRPr="00C625F4" w:rsidRDefault="00AF0F44" w:rsidP="00AF0F44">
      <w:pPr>
        <w:spacing w:before="60"/>
        <w:ind w:left="360"/>
        <w:jc w:val="both"/>
        <w:rPr>
          <w:rFonts w:ascii="Arial" w:hAnsi="Arial" w:cs="Arial"/>
        </w:rPr>
      </w:pPr>
      <w:r w:rsidRPr="00C625F4">
        <w:rPr>
          <w:rFonts w:ascii="Arial" w:hAnsi="Arial" w:cs="Arial"/>
        </w:rPr>
        <w:t xml:space="preserve">When hemoglobin drops below 10g/dl on treatment, ribavirin dose reduction </w:t>
      </w:r>
      <w:proofErr w:type="gramStart"/>
      <w:r w:rsidRPr="00C625F4">
        <w:rPr>
          <w:rFonts w:ascii="Arial" w:hAnsi="Arial" w:cs="Arial"/>
        </w:rPr>
        <w:t>is recommended</w:t>
      </w:r>
      <w:proofErr w:type="gramEnd"/>
      <w:r w:rsidRPr="00C625F4">
        <w:rPr>
          <w:rFonts w:ascii="Arial" w:hAnsi="Arial" w:cs="Arial"/>
        </w:rPr>
        <w:t xml:space="preserve">.  </w:t>
      </w:r>
    </w:p>
    <w:p w:rsidR="00AF0F44" w:rsidRPr="00C625F4" w:rsidRDefault="00AF0F44" w:rsidP="00AF0F44">
      <w:pPr>
        <w:spacing w:after="120"/>
        <w:ind w:left="360"/>
        <w:jc w:val="both"/>
        <w:rPr>
          <w:rFonts w:ascii="Arial" w:hAnsi="Arial" w:cs="Arial"/>
        </w:rPr>
      </w:pPr>
      <w:r w:rsidRPr="00C625F4">
        <w:rPr>
          <w:rFonts w:ascii="Arial" w:hAnsi="Arial" w:cs="Arial"/>
        </w:rPr>
        <w:t>See guidelines below: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830"/>
      </w:tblGrid>
      <w:tr w:rsidR="00AF0F44" w:rsidRPr="00C625F4" w:rsidTr="008C2D46">
        <w:tc>
          <w:tcPr>
            <w:tcW w:w="126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proofErr w:type="spellStart"/>
            <w:r w:rsidRPr="00C625F4">
              <w:rPr>
                <w:rFonts w:ascii="Arial" w:hAnsi="Arial" w:cs="Arial"/>
                <w:b/>
              </w:rPr>
              <w:t>Hgb</w:t>
            </w:r>
            <w:proofErr w:type="spellEnd"/>
            <w:r w:rsidRPr="00C625F4">
              <w:rPr>
                <w:rFonts w:ascii="Arial" w:hAnsi="Arial" w:cs="Arial"/>
                <w:b/>
              </w:rPr>
              <w:t xml:space="preserve"> (g/dl)</w:t>
            </w:r>
          </w:p>
        </w:tc>
        <w:tc>
          <w:tcPr>
            <w:tcW w:w="783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  <w:b/>
              </w:rPr>
            </w:pPr>
            <w:r w:rsidRPr="00C625F4">
              <w:rPr>
                <w:rFonts w:ascii="Arial" w:hAnsi="Arial" w:cs="Arial"/>
                <w:b/>
              </w:rPr>
              <w:t>Action</w:t>
            </w:r>
          </w:p>
        </w:tc>
      </w:tr>
      <w:tr w:rsidR="00AF0F44" w:rsidRPr="00C625F4" w:rsidTr="008C2D46">
        <w:tc>
          <w:tcPr>
            <w:tcW w:w="126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≥ 10</w:t>
            </w:r>
          </w:p>
        </w:tc>
        <w:tc>
          <w:tcPr>
            <w:tcW w:w="783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Continue at weight-based dose</w:t>
            </w:r>
          </w:p>
        </w:tc>
      </w:tr>
      <w:tr w:rsidR="00AF0F44" w:rsidRPr="00C625F4" w:rsidTr="008C2D46">
        <w:tc>
          <w:tcPr>
            <w:tcW w:w="126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&lt; 10</w:t>
            </w:r>
          </w:p>
        </w:tc>
        <w:tc>
          <w:tcPr>
            <w:tcW w:w="783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Reduce ribavirin to 600mg/day divided into 2 doses (400mg a.m. and 200mg p.m.)</w:t>
            </w:r>
          </w:p>
        </w:tc>
      </w:tr>
      <w:tr w:rsidR="00AF0F44" w:rsidRPr="00C625F4" w:rsidTr="008C2D46">
        <w:tc>
          <w:tcPr>
            <w:tcW w:w="126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>&lt; 8.5</w:t>
            </w:r>
          </w:p>
        </w:tc>
        <w:tc>
          <w:tcPr>
            <w:tcW w:w="7830" w:type="dxa"/>
            <w:shd w:val="clear" w:color="auto" w:fill="auto"/>
          </w:tcPr>
          <w:p w:rsidR="00AF0F44" w:rsidRPr="00C625F4" w:rsidRDefault="00AF0F44" w:rsidP="008C2D46">
            <w:pPr>
              <w:rPr>
                <w:rFonts w:ascii="Arial" w:hAnsi="Arial" w:cs="Arial"/>
              </w:rPr>
            </w:pPr>
            <w:r w:rsidRPr="00C625F4">
              <w:rPr>
                <w:rFonts w:ascii="Arial" w:hAnsi="Arial" w:cs="Arial"/>
              </w:rPr>
              <w:t xml:space="preserve">Discontinue ribavirin temporarily and consult liver disease specialist. Once ribavirin </w:t>
            </w:r>
            <w:proofErr w:type="gramStart"/>
            <w:r w:rsidRPr="00C625F4">
              <w:rPr>
                <w:rFonts w:ascii="Arial" w:hAnsi="Arial" w:cs="Arial"/>
              </w:rPr>
              <w:t>has been withheld</w:t>
            </w:r>
            <w:proofErr w:type="gramEnd"/>
            <w:r w:rsidRPr="00C625F4">
              <w:rPr>
                <w:rFonts w:ascii="Arial" w:hAnsi="Arial" w:cs="Arial"/>
              </w:rPr>
              <w:t>, an attempt may be made to restart at 600mg/day and further increase to 800mg/day. However, it is not recommended that ribavirin be increased to the original assigned dose (1000 or 1200mg/day).</w:t>
            </w:r>
          </w:p>
        </w:tc>
      </w:tr>
      <w:tr w:rsidR="00AF0F44" w:rsidRPr="00C625F4" w:rsidTr="008C2D46">
        <w:tc>
          <w:tcPr>
            <w:tcW w:w="9090" w:type="dxa"/>
            <w:gridSpan w:val="2"/>
            <w:shd w:val="clear" w:color="auto" w:fill="auto"/>
          </w:tcPr>
          <w:p w:rsidR="00AF0F44" w:rsidRPr="00C625F4" w:rsidRDefault="00AF0F44" w:rsidP="008C2D46">
            <w:pPr>
              <w:pStyle w:val="CommentTex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Patients with history of stable cardiac disease and a decrease in </w:t>
            </w:r>
            <w:proofErr w:type="spell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>Hgb</w:t>
            </w:r>
            <w:proofErr w:type="spellEnd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 of ≥ 2 g/</w:t>
            </w:r>
            <w:proofErr w:type="spell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>dL</w:t>
            </w:r>
            <w:proofErr w:type="spellEnd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 during any 4-week treatment period</w:t>
            </w:r>
            <w:r w:rsidRPr="00C625F4">
              <w:rPr>
                <w:rFonts w:ascii="Arial" w:hAnsi="Arial" w:cs="Arial"/>
                <w:color w:val="25282A"/>
                <w:sz w:val="22"/>
                <w:szCs w:val="22"/>
              </w:rPr>
              <w:t xml:space="preserve">, </w:t>
            </w:r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reduce ribavirin to 400 mg ORALLY every morning and 200 mg ORALLY every evening; discontinue if </w:t>
            </w:r>
            <w:proofErr w:type="spell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>Hgb</w:t>
            </w:r>
            <w:proofErr w:type="spellEnd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 less than 12 g/</w:t>
            </w:r>
            <w:proofErr w:type="spell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>dL</w:t>
            </w:r>
            <w:proofErr w:type="spellEnd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 after 4 weeks of reduced dose; if </w:t>
            </w:r>
            <w:proofErr w:type="spellStart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>Hgb</w:t>
            </w:r>
            <w:proofErr w:type="spellEnd"/>
            <w:r w:rsidRPr="00C625F4">
              <w:rPr>
                <w:rFonts w:ascii="Arial" w:hAnsi="Arial" w:cs="Arial"/>
                <w:b/>
                <w:color w:val="25282A"/>
                <w:sz w:val="22"/>
                <w:szCs w:val="22"/>
              </w:rPr>
              <w:t xml:space="preserve"> values improve, may restart at 600 mg ORALLY daily with further increase to 800 mg ORALLY daily; do not resume original assigned dose.</w:t>
            </w:r>
            <w:proofErr w:type="gramEnd"/>
          </w:p>
        </w:tc>
      </w:tr>
    </w:tbl>
    <w:p w:rsidR="00AF0F44" w:rsidRPr="00D320FD" w:rsidRDefault="00AF0F44" w:rsidP="00AF0F44">
      <w:pPr>
        <w:spacing w:before="120"/>
        <w:ind w:left="360" w:right="450"/>
        <w:rPr>
          <w:rFonts w:ascii="Arial" w:hAnsi="Arial" w:cs="Arial"/>
        </w:rPr>
      </w:pPr>
      <w:r w:rsidRPr="00D320FD">
        <w:rPr>
          <w:rFonts w:ascii="Arial" w:hAnsi="Arial" w:cs="Arial"/>
        </w:rPr>
        <w:t>Please visit our website for additional gui</w:t>
      </w:r>
      <w:r>
        <w:rPr>
          <w:rFonts w:ascii="Arial" w:hAnsi="Arial" w:cs="Arial"/>
        </w:rPr>
        <w:t xml:space="preserve">dance on hepatitis C treatment </w:t>
      </w:r>
      <w:hyperlink r:id="rId7" w:history="1">
        <w:r w:rsidRPr="00981D28">
          <w:rPr>
            <w:rStyle w:val="Hyperlink"/>
            <w:rFonts w:ascii="Arial" w:hAnsi="Arial" w:cs="Arial"/>
          </w:rPr>
          <w:t>http://anthc.org/hep</w:t>
        </w:r>
      </w:hyperlink>
    </w:p>
    <w:p w:rsidR="004A20BE" w:rsidRDefault="004A20BE"/>
    <w:sectPr w:rsidR="004A20BE" w:rsidSect="00C62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44" w:rsidRDefault="00AF0F44" w:rsidP="00AF0F44">
      <w:r>
        <w:separator/>
      </w:r>
    </w:p>
  </w:endnote>
  <w:endnote w:type="continuationSeparator" w:id="0">
    <w:p w:rsidR="00AF0F44" w:rsidRDefault="00AF0F44" w:rsidP="00AF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4" w:rsidRDefault="00AF0F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F4" w:rsidRDefault="00AF0F44" w:rsidP="00C625F4">
    <w:pPr>
      <w:spacing w:before="120"/>
      <w:ind w:left="360" w:right="450"/>
      <w:rPr>
        <w:rFonts w:ascii="Arial" w:hAnsi="Arial" w:cs="Arial"/>
      </w:rPr>
    </w:pPr>
    <w:r w:rsidRPr="00C625F4">
      <w:rPr>
        <w:rFonts w:ascii="Arial" w:hAnsi="Arial" w:cs="Arial"/>
        <w:sz w:val="20"/>
      </w:rPr>
      <w:t xml:space="preserve">ANTHC Liver Disease and Hepatitis Program | Main </w:t>
    </w:r>
    <w:r w:rsidRPr="00C625F4">
      <w:rPr>
        <w:rFonts w:ascii="Arial" w:hAnsi="Arial" w:cs="Arial"/>
        <w:sz w:val="20"/>
      </w:rPr>
      <w:t>Number: 907-729-1560 Fax: 907-729-1570</w:t>
    </w:r>
    <w:r w:rsidRPr="00C625F4"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>07/2020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3B" w:rsidRPr="00A81D3B" w:rsidRDefault="00AF0F44" w:rsidP="00AF0F44">
    <w:pPr>
      <w:pStyle w:val="ListParagraph"/>
      <w:numPr>
        <w:ilvl w:val="0"/>
        <w:numId w:val="2"/>
      </w:numPr>
      <w:ind w:hanging="180"/>
      <w:rPr>
        <w:rFonts w:ascii="Arial" w:hAnsi="Arial" w:cs="Arial"/>
        <w:sz w:val="18"/>
      </w:rPr>
    </w:pPr>
    <w:bookmarkStart w:id="0" w:name="_GoBack"/>
    <w:bookmarkEnd w:id="0"/>
    <w:r w:rsidRPr="00A81D3B">
      <w:rPr>
        <w:rFonts w:ascii="Arial" w:hAnsi="Arial" w:cs="Arial"/>
        <w:sz w:val="18"/>
        <w:szCs w:val="20"/>
      </w:rPr>
      <w:t xml:space="preserve">For </w:t>
    </w:r>
    <w:proofErr w:type="spellStart"/>
    <w:r w:rsidRPr="00A81D3B">
      <w:rPr>
        <w:rFonts w:ascii="Arial" w:hAnsi="Arial" w:cs="Arial"/>
        <w:sz w:val="18"/>
        <w:szCs w:val="20"/>
      </w:rPr>
      <w:t>eGFR</w:t>
    </w:r>
    <w:proofErr w:type="spellEnd"/>
    <w:r w:rsidRPr="00A81D3B">
      <w:rPr>
        <w:rFonts w:ascii="Arial" w:hAnsi="Arial" w:cs="Arial"/>
        <w:sz w:val="18"/>
        <w:szCs w:val="20"/>
      </w:rPr>
      <w:t xml:space="preserve"> &lt;50mL/min, ribavirin dose reduction required.</w:t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ab/>
    </w:r>
    <w:r>
      <w:rPr>
        <w:rFonts w:ascii="Arial" w:hAnsi="Arial" w:cs="Arial"/>
        <w:sz w:val="18"/>
        <w:szCs w:val="20"/>
      </w:rPr>
      <w:t>07/2020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44" w:rsidRDefault="00AF0F44" w:rsidP="00AF0F44">
      <w:r>
        <w:separator/>
      </w:r>
    </w:p>
  </w:footnote>
  <w:footnote w:type="continuationSeparator" w:id="0">
    <w:p w:rsidR="00AF0F44" w:rsidRDefault="00AF0F44" w:rsidP="00AF0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F44" w:rsidRDefault="00AF0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F4" w:rsidRPr="00C625F4" w:rsidRDefault="00AF0F44" w:rsidP="00C625F4">
    <w:pPr>
      <w:jc w:val="center"/>
      <w:rPr>
        <w:rFonts w:ascii="Arial" w:hAnsi="Arial" w:cs="Arial"/>
        <w:sz w:val="28"/>
        <w:szCs w:val="28"/>
      </w:rPr>
    </w:pPr>
    <w:r w:rsidRPr="00D320FD">
      <w:rPr>
        <w:rFonts w:ascii="Arial" w:hAnsi="Arial" w:cs="Arial"/>
        <w:sz w:val="28"/>
        <w:szCs w:val="28"/>
      </w:rPr>
      <w:t>Hepatitis C Treatment Recommendation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5F4" w:rsidRPr="00A81D3B" w:rsidRDefault="00AF0F44" w:rsidP="00C625F4">
    <w:pPr>
      <w:jc w:val="center"/>
      <w:rPr>
        <w:rFonts w:ascii="Arial" w:hAnsi="Arial" w:cs="Arial"/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958AC"/>
    <w:multiLevelType w:val="hybridMultilevel"/>
    <w:tmpl w:val="E370DDD2"/>
    <w:lvl w:ilvl="0" w:tplc="85CA3A40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24ED4"/>
    <w:multiLevelType w:val="multilevel"/>
    <w:tmpl w:val="9DF42CF0"/>
    <w:lvl w:ilvl="0">
      <w:start w:val="8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F44"/>
    <w:rsid w:val="004A20BE"/>
    <w:rsid w:val="00AF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C4B4F"/>
  <w15:chartTrackingRefBased/>
  <w15:docId w15:val="{CCCA09AA-5AA3-41BD-810C-521F3ED7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F4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F44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nhideWhenUsed/>
    <w:rsid w:val="00AF0F44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0F4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F0F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0F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F4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F0F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F4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nthc.org/he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Hewitt, Annette M</dc:creator>
  <cp:keywords/>
  <dc:description/>
  <cp:lastModifiedBy>Hewitt, Annette M</cp:lastModifiedBy>
  <cp:revision>1</cp:revision>
  <dcterms:created xsi:type="dcterms:W3CDTF">2020-09-08T22:09:00Z</dcterms:created>
  <dcterms:modified xsi:type="dcterms:W3CDTF">2020-09-08T22:11:00Z</dcterms:modified>
</cp:coreProperties>
</file>